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4C69" w:rsidRDefault="00DE4C69">
      <w:pPr>
        <w:rPr>
          <w:rFonts w:ascii="Times New Roman" w:eastAsia="Times New Roman" w:hAnsi="Times New Roman" w:cs="Times New Roman"/>
          <w:sz w:val="20"/>
          <w:szCs w:val="20"/>
        </w:rPr>
      </w:pPr>
    </w:p>
    <w:p w:rsidR="00DE4C69" w:rsidRDefault="00DE4C69">
      <w:pPr>
        <w:spacing w:before="5"/>
        <w:rPr>
          <w:rFonts w:ascii="Times New Roman" w:eastAsia="Times New Roman" w:hAnsi="Times New Roman" w:cs="Times New Roman"/>
          <w:sz w:val="16"/>
          <w:szCs w:val="16"/>
        </w:rPr>
      </w:pPr>
    </w:p>
    <w:p w:rsidR="00DE4C69" w:rsidRDefault="00547C26">
      <w:pPr>
        <w:pStyle w:val="Heading2"/>
        <w:spacing w:before="46"/>
      </w:pPr>
      <w:r>
        <w:rPr>
          <w:color w:val="2D5295"/>
          <w:spacing w:val="-1"/>
          <w:sz w:val="32"/>
        </w:rPr>
        <w:t>I</w:t>
      </w:r>
      <w:r>
        <w:rPr>
          <w:color w:val="2D5295"/>
          <w:spacing w:val="-1"/>
        </w:rPr>
        <w:t>NTRODUCTION</w:t>
      </w:r>
    </w:p>
    <w:p w:rsidR="00DE4C69" w:rsidRDefault="00547C26">
      <w:pPr>
        <w:pStyle w:val="BodyText"/>
        <w:spacing w:before="7" w:line="239" w:lineRule="auto"/>
        <w:ind w:left="100" w:right="202" w:firstLine="0"/>
      </w:pPr>
      <w:r>
        <w:rPr>
          <w:spacing w:val="-1"/>
        </w:rPr>
        <w:t>Across the state of Oklahoma, the quality of 9-1-1 services varies greatly. Some PSAPs have deployed</w:t>
      </w:r>
      <w:r>
        <w:t xml:space="preserve"> </w:t>
      </w:r>
      <w:r>
        <w:rPr>
          <w:spacing w:val="-1"/>
        </w:rPr>
        <w:t>the</w:t>
      </w:r>
      <w:r>
        <w:rPr>
          <w:spacing w:val="35"/>
        </w:rPr>
        <w:t xml:space="preserve"> </w:t>
      </w:r>
      <w:r>
        <w:rPr>
          <w:spacing w:val="-1"/>
        </w:rPr>
        <w:t>latest technologies while others still</w:t>
      </w:r>
      <w:r>
        <w:t xml:space="preserve"> </w:t>
      </w:r>
      <w:r>
        <w:rPr>
          <w:spacing w:val="-1"/>
        </w:rPr>
        <w:t>work with antiquated equipment, network, mapping and protocols.</w:t>
      </w:r>
      <w:r>
        <w:rPr>
          <w:spacing w:val="27"/>
        </w:rPr>
        <w:t xml:space="preserve"> </w:t>
      </w:r>
      <w:r>
        <w:rPr>
          <w:spacing w:val="-1"/>
        </w:rPr>
        <w:t>In order to provide more uniform, high quality 9-1-1 service statewide, the Oklahoma 9-1-1</w:t>
      </w:r>
      <w:r>
        <w:t xml:space="preserve"> </w:t>
      </w:r>
      <w:r>
        <w:rPr>
          <w:spacing w:val="35"/>
        </w:rPr>
        <w:t xml:space="preserve"> </w:t>
      </w:r>
      <w:r>
        <w:rPr>
          <w:spacing w:val="-1"/>
        </w:rPr>
        <w:t xml:space="preserve">Management Authority has created </w:t>
      </w:r>
      <w:r>
        <w:t>a</w:t>
      </w:r>
      <w:r>
        <w:rPr>
          <w:spacing w:val="-1"/>
        </w:rPr>
        <w:t xml:space="preserve"> grant program to assist local jurisdictions with funding. The grant</w:t>
      </w:r>
      <w:r>
        <w:rPr>
          <w:spacing w:val="29"/>
        </w:rPr>
        <w:t xml:space="preserve"> </w:t>
      </w:r>
      <w:r>
        <w:rPr>
          <w:spacing w:val="-1"/>
        </w:rPr>
        <w:t xml:space="preserve">program will also be used to develop and deploy </w:t>
      </w:r>
      <w:r>
        <w:t>a</w:t>
      </w:r>
      <w:r>
        <w:rPr>
          <w:spacing w:val="-1"/>
        </w:rPr>
        <w:t xml:space="preserve"> statewide next generation 9-1-1 solution, allowing for</w:t>
      </w:r>
      <w:r>
        <w:rPr>
          <w:spacing w:val="32"/>
        </w:rPr>
        <w:t xml:space="preserve"> </w:t>
      </w:r>
      <w:r>
        <w:rPr>
          <w:spacing w:val="-1"/>
        </w:rPr>
        <w:t>full interoperability and shared information and technology. The goal of the grant program is to provide</w:t>
      </w:r>
      <w:r>
        <w:rPr>
          <w:spacing w:val="33"/>
        </w:rPr>
        <w:t xml:space="preserve"> </w:t>
      </w:r>
      <w:r>
        <w:rPr>
          <w:spacing w:val="-1"/>
        </w:rPr>
        <w:t>the highest quality of 9-1-1 services to the citizens of Oklahoma.</w:t>
      </w:r>
    </w:p>
    <w:p w:rsidR="00DE4C69" w:rsidRDefault="00DE4C69">
      <w:pPr>
        <w:spacing w:before="9"/>
        <w:rPr>
          <w:rFonts w:ascii="Calibri" w:eastAsia="Calibri" w:hAnsi="Calibri" w:cs="Calibri"/>
          <w:sz w:val="19"/>
          <w:szCs w:val="19"/>
        </w:rPr>
      </w:pPr>
    </w:p>
    <w:p w:rsidR="00DE4C69" w:rsidRDefault="00547C26">
      <w:pPr>
        <w:pStyle w:val="Heading2"/>
      </w:pPr>
      <w:r>
        <w:rPr>
          <w:color w:val="2D5295"/>
          <w:spacing w:val="-1"/>
          <w:sz w:val="32"/>
        </w:rPr>
        <w:t>G</w:t>
      </w:r>
      <w:r>
        <w:rPr>
          <w:color w:val="2D5295"/>
          <w:spacing w:val="-1"/>
        </w:rPr>
        <w:t>RANT</w:t>
      </w:r>
      <w:r>
        <w:rPr>
          <w:color w:val="2D5295"/>
          <w:spacing w:val="-15"/>
        </w:rPr>
        <w:t xml:space="preserve"> </w:t>
      </w:r>
      <w:r>
        <w:rPr>
          <w:color w:val="2D5295"/>
          <w:spacing w:val="-1"/>
          <w:sz w:val="32"/>
        </w:rPr>
        <w:t>P</w:t>
      </w:r>
      <w:r>
        <w:rPr>
          <w:color w:val="2D5295"/>
          <w:spacing w:val="-1"/>
        </w:rPr>
        <w:t>URPOSE</w:t>
      </w:r>
    </w:p>
    <w:p w:rsidR="00DE4C69" w:rsidRDefault="00547C26">
      <w:pPr>
        <w:pStyle w:val="BodyText"/>
        <w:spacing w:before="7"/>
        <w:ind w:left="100" w:right="800" w:firstLine="0"/>
      </w:pPr>
      <w:r>
        <w:rPr>
          <w:spacing w:val="-1"/>
        </w:rPr>
        <w:t>In 2016, the Oklahoma legislature passed HB3126. This legislation authorizes the Oklahoma 9-1-1</w:t>
      </w:r>
      <w:r>
        <w:rPr>
          <w:spacing w:val="29"/>
        </w:rPr>
        <w:t xml:space="preserve"> </w:t>
      </w:r>
      <w:r>
        <w:rPr>
          <w:spacing w:val="-1"/>
        </w:rPr>
        <w:t>Management Authority (Authority) to administer grants for the purpose of:</w:t>
      </w:r>
    </w:p>
    <w:p w:rsidR="00DE4C69" w:rsidRDefault="00547C26">
      <w:pPr>
        <w:pStyle w:val="BodyText"/>
        <w:numPr>
          <w:ilvl w:val="0"/>
          <w:numId w:val="8"/>
        </w:numPr>
        <w:tabs>
          <w:tab w:val="left" w:pos="820"/>
        </w:tabs>
        <w:spacing w:line="264" w:lineRule="exact"/>
      </w:pPr>
      <w:r>
        <w:rPr>
          <w:spacing w:val="-1"/>
        </w:rPr>
        <w:t>Assisting public agencies with funding for consolidation of facilities or services;</w:t>
      </w:r>
    </w:p>
    <w:p w:rsidR="00DE4C69" w:rsidRDefault="00547C26">
      <w:pPr>
        <w:pStyle w:val="BodyText"/>
        <w:numPr>
          <w:ilvl w:val="0"/>
          <w:numId w:val="8"/>
        </w:numPr>
        <w:tabs>
          <w:tab w:val="left" w:pos="820"/>
        </w:tabs>
      </w:pPr>
      <w:r>
        <w:rPr>
          <w:spacing w:val="-1"/>
        </w:rPr>
        <w:t>Deployment of Phase II or successor technology;</w:t>
      </w:r>
    </w:p>
    <w:p w:rsidR="00DE4C69" w:rsidRDefault="00547C26">
      <w:pPr>
        <w:pStyle w:val="BodyText"/>
        <w:numPr>
          <w:ilvl w:val="0"/>
          <w:numId w:val="8"/>
        </w:numPr>
        <w:tabs>
          <w:tab w:val="left" w:pos="820"/>
        </w:tabs>
      </w:pPr>
      <w:r>
        <w:rPr>
          <w:spacing w:val="-1"/>
        </w:rPr>
        <w:t>Development of next-generation 9-1-1 regional emergency service networks;</w:t>
      </w:r>
    </w:p>
    <w:p w:rsidR="00DE4C69" w:rsidRDefault="00547C26">
      <w:pPr>
        <w:pStyle w:val="BodyText"/>
        <w:numPr>
          <w:ilvl w:val="0"/>
          <w:numId w:val="8"/>
        </w:numPr>
        <w:tabs>
          <w:tab w:val="left" w:pos="820"/>
        </w:tabs>
      </w:pPr>
      <w:r>
        <w:rPr>
          <w:spacing w:val="-1"/>
        </w:rPr>
        <w:t>Other purposes the Authority deems appropriate and necessary.</w:t>
      </w:r>
    </w:p>
    <w:p w:rsidR="00DE4C69" w:rsidRDefault="00DE4C69">
      <w:pPr>
        <w:spacing w:before="9"/>
        <w:rPr>
          <w:rFonts w:ascii="Calibri" w:eastAsia="Calibri" w:hAnsi="Calibri" w:cs="Calibri"/>
          <w:sz w:val="19"/>
          <w:szCs w:val="19"/>
        </w:rPr>
      </w:pPr>
    </w:p>
    <w:p w:rsidR="00DE4C69" w:rsidRDefault="00547C26">
      <w:pPr>
        <w:pStyle w:val="Heading2"/>
      </w:pPr>
      <w:r>
        <w:rPr>
          <w:color w:val="2D5295"/>
          <w:spacing w:val="-1"/>
          <w:sz w:val="32"/>
        </w:rPr>
        <w:t>A</w:t>
      </w:r>
      <w:r>
        <w:rPr>
          <w:color w:val="2D5295"/>
          <w:spacing w:val="-1"/>
        </w:rPr>
        <w:t>PPLICATION</w:t>
      </w:r>
      <w:r>
        <w:rPr>
          <w:color w:val="2D5295"/>
          <w:spacing w:val="-10"/>
        </w:rPr>
        <w:t xml:space="preserve"> </w:t>
      </w:r>
      <w:r>
        <w:rPr>
          <w:color w:val="2D5295"/>
          <w:spacing w:val="-1"/>
          <w:sz w:val="32"/>
        </w:rPr>
        <w:t>D</w:t>
      </w:r>
      <w:r>
        <w:rPr>
          <w:color w:val="2D5295"/>
          <w:spacing w:val="-1"/>
        </w:rPr>
        <w:t>EADLINE</w:t>
      </w:r>
      <w:r>
        <w:rPr>
          <w:color w:val="2D5295"/>
          <w:spacing w:val="-10"/>
        </w:rPr>
        <w:t xml:space="preserve"> </w:t>
      </w:r>
      <w:r>
        <w:rPr>
          <w:color w:val="2D5295"/>
          <w:sz w:val="32"/>
        </w:rPr>
        <w:t>&amp;</w:t>
      </w:r>
      <w:r>
        <w:rPr>
          <w:color w:val="2D5295"/>
          <w:spacing w:val="-25"/>
          <w:sz w:val="32"/>
        </w:rPr>
        <w:t xml:space="preserve"> </w:t>
      </w:r>
      <w:r>
        <w:rPr>
          <w:color w:val="2D5295"/>
          <w:spacing w:val="-1"/>
          <w:sz w:val="32"/>
        </w:rPr>
        <w:t>I</w:t>
      </w:r>
      <w:r>
        <w:rPr>
          <w:color w:val="2D5295"/>
          <w:spacing w:val="-1"/>
        </w:rPr>
        <w:t>MPORTANT</w:t>
      </w:r>
      <w:r>
        <w:rPr>
          <w:color w:val="2D5295"/>
          <w:spacing w:val="-10"/>
        </w:rPr>
        <w:t xml:space="preserve"> </w:t>
      </w:r>
      <w:r>
        <w:rPr>
          <w:color w:val="2D5295"/>
          <w:spacing w:val="-1"/>
          <w:sz w:val="32"/>
        </w:rPr>
        <w:t>D</w:t>
      </w:r>
      <w:r>
        <w:rPr>
          <w:color w:val="2D5295"/>
          <w:spacing w:val="-1"/>
        </w:rPr>
        <w:t>ATES</w:t>
      </w:r>
    </w:p>
    <w:p w:rsidR="00DE4C69" w:rsidRDefault="00547C26">
      <w:pPr>
        <w:pStyle w:val="BodyText"/>
        <w:spacing w:before="7"/>
        <w:ind w:left="100" w:firstLine="0"/>
      </w:pPr>
      <w:r>
        <w:rPr>
          <w:spacing w:val="-1"/>
        </w:rPr>
        <w:t>The grant applications will be accepted and reviewed every 60 days until depletion of funds.</w:t>
      </w:r>
    </w:p>
    <w:p w:rsidR="00DE4C69" w:rsidRDefault="00DE4C69">
      <w:pPr>
        <w:spacing w:before="4"/>
        <w:rPr>
          <w:rFonts w:ascii="Calibri" w:eastAsia="Calibri" w:hAnsi="Calibri" w:cs="Calibri"/>
          <w:sz w:val="19"/>
          <w:szCs w:val="19"/>
        </w:rPr>
      </w:pPr>
    </w:p>
    <w:p w:rsidR="00DE4C69" w:rsidRDefault="00547C26">
      <w:pPr>
        <w:pStyle w:val="Heading2"/>
        <w:rPr>
          <w:sz w:val="32"/>
          <w:szCs w:val="32"/>
        </w:rPr>
      </w:pPr>
      <w:r>
        <w:rPr>
          <w:color w:val="2D5295"/>
          <w:spacing w:val="-1"/>
          <w:sz w:val="32"/>
        </w:rPr>
        <w:t>W</w:t>
      </w:r>
      <w:r>
        <w:rPr>
          <w:color w:val="2D5295"/>
          <w:spacing w:val="-1"/>
        </w:rPr>
        <w:t>HO</w:t>
      </w:r>
      <w:r>
        <w:rPr>
          <w:color w:val="2D5295"/>
          <w:spacing w:val="-6"/>
        </w:rPr>
        <w:t xml:space="preserve"> </w:t>
      </w:r>
      <w:r>
        <w:rPr>
          <w:color w:val="2D5295"/>
          <w:spacing w:val="-1"/>
          <w:sz w:val="32"/>
        </w:rPr>
        <w:t>I</w:t>
      </w:r>
      <w:r>
        <w:rPr>
          <w:color w:val="2D5295"/>
          <w:spacing w:val="-1"/>
        </w:rPr>
        <w:t>S</w:t>
      </w:r>
      <w:r>
        <w:rPr>
          <w:color w:val="2D5295"/>
          <w:spacing w:val="-5"/>
        </w:rPr>
        <w:t xml:space="preserve"> </w:t>
      </w:r>
      <w:r>
        <w:rPr>
          <w:color w:val="2D5295"/>
          <w:spacing w:val="-1"/>
          <w:sz w:val="32"/>
        </w:rPr>
        <w:t>E</w:t>
      </w:r>
      <w:r>
        <w:rPr>
          <w:color w:val="2D5295"/>
          <w:spacing w:val="-1"/>
        </w:rPr>
        <w:t>LIGIBLE</w:t>
      </w:r>
      <w:r>
        <w:rPr>
          <w:color w:val="2D5295"/>
          <w:spacing w:val="-5"/>
        </w:rPr>
        <w:t xml:space="preserve"> </w:t>
      </w:r>
      <w:r>
        <w:rPr>
          <w:color w:val="2D5295"/>
        </w:rPr>
        <w:t>TO</w:t>
      </w:r>
      <w:r>
        <w:rPr>
          <w:color w:val="2D5295"/>
          <w:spacing w:val="-5"/>
        </w:rPr>
        <w:t xml:space="preserve"> </w:t>
      </w:r>
      <w:r>
        <w:rPr>
          <w:color w:val="2D5295"/>
          <w:spacing w:val="-1"/>
          <w:sz w:val="32"/>
        </w:rPr>
        <w:t>A</w:t>
      </w:r>
      <w:r>
        <w:rPr>
          <w:color w:val="2D5295"/>
          <w:spacing w:val="-1"/>
        </w:rPr>
        <w:t>PPLY</w:t>
      </w:r>
      <w:r>
        <w:rPr>
          <w:color w:val="2D5295"/>
          <w:spacing w:val="-1"/>
          <w:sz w:val="32"/>
        </w:rPr>
        <w:t>?</w:t>
      </w:r>
    </w:p>
    <w:p w:rsidR="00DE4C69" w:rsidRDefault="00547C26">
      <w:pPr>
        <w:pStyle w:val="BodyText"/>
        <w:spacing w:before="7" w:line="274" w:lineRule="auto"/>
        <w:ind w:left="100" w:firstLine="0"/>
      </w:pPr>
      <w:r>
        <w:rPr>
          <w:spacing w:val="-1"/>
        </w:rPr>
        <w:t xml:space="preserve">Only governing authorities of </w:t>
      </w:r>
      <w:r>
        <w:t>a</w:t>
      </w:r>
      <w:r>
        <w:rPr>
          <w:spacing w:val="-1"/>
        </w:rPr>
        <w:t xml:space="preserve"> primary or secondary PSAP will be eligible to apply for this grant. All</w:t>
      </w:r>
      <w:r>
        <w:rPr>
          <w:spacing w:val="35"/>
        </w:rPr>
        <w:t xml:space="preserve"> </w:t>
      </w:r>
      <w:r>
        <w:rPr>
          <w:spacing w:val="-1"/>
        </w:rPr>
        <w:t>applicants must also be an eligible entity of local government or tribal organization as defined in 47 CFR</w:t>
      </w:r>
    </w:p>
    <w:p w:rsidR="00DE4C69" w:rsidRDefault="00547C26">
      <w:pPr>
        <w:pStyle w:val="BodyText"/>
        <w:spacing w:line="278" w:lineRule="auto"/>
        <w:ind w:left="100" w:right="3631" w:firstLine="0"/>
      </w:pPr>
      <w:r>
        <w:rPr>
          <w:spacing w:val="-1"/>
        </w:rPr>
        <w:t>§400.2 to apply for the 9-1-1 Management Authority grant.</w:t>
      </w:r>
      <w:r>
        <w:rPr>
          <w:spacing w:val="21"/>
        </w:rPr>
        <w:t xml:space="preserve"> </w:t>
      </w:r>
      <w:r>
        <w:rPr>
          <w:spacing w:val="-1"/>
        </w:rPr>
        <w:t>Eligible entities include:</w:t>
      </w:r>
    </w:p>
    <w:p w:rsidR="00DE4C69" w:rsidRDefault="00547C26">
      <w:pPr>
        <w:pStyle w:val="BodyText"/>
        <w:numPr>
          <w:ilvl w:val="0"/>
          <w:numId w:val="7"/>
        </w:numPr>
        <w:tabs>
          <w:tab w:val="left" w:pos="820"/>
        </w:tabs>
        <w:spacing w:line="264" w:lineRule="exact"/>
      </w:pPr>
      <w:r>
        <w:rPr>
          <w:spacing w:val="-1"/>
        </w:rPr>
        <w:t>Primary or Secondary Public Safety Answering Points (PSAPs);</w:t>
      </w:r>
    </w:p>
    <w:p w:rsidR="00DE4C69" w:rsidRDefault="00547C26">
      <w:pPr>
        <w:pStyle w:val="BodyText"/>
        <w:numPr>
          <w:ilvl w:val="0"/>
          <w:numId w:val="7"/>
        </w:numPr>
        <w:tabs>
          <w:tab w:val="left" w:pos="820"/>
        </w:tabs>
      </w:pPr>
      <w:r>
        <w:rPr>
          <w:spacing w:val="-1"/>
        </w:rPr>
        <w:t>City, County and Tribal Governments;</w:t>
      </w:r>
    </w:p>
    <w:p w:rsidR="00DE4C69" w:rsidRDefault="00547C26">
      <w:pPr>
        <w:pStyle w:val="BodyText"/>
        <w:numPr>
          <w:ilvl w:val="0"/>
          <w:numId w:val="7"/>
        </w:numPr>
        <w:tabs>
          <w:tab w:val="left" w:pos="820"/>
        </w:tabs>
      </w:pPr>
      <w:r>
        <w:rPr>
          <w:spacing w:val="-1"/>
        </w:rPr>
        <w:t>City or County Fire Departments;</w:t>
      </w:r>
    </w:p>
    <w:p w:rsidR="00DE4C69" w:rsidRDefault="00547C26">
      <w:pPr>
        <w:pStyle w:val="BodyText"/>
        <w:numPr>
          <w:ilvl w:val="0"/>
          <w:numId w:val="7"/>
        </w:numPr>
        <w:tabs>
          <w:tab w:val="left" w:pos="820"/>
        </w:tabs>
      </w:pPr>
      <w:r>
        <w:rPr>
          <w:spacing w:val="-1"/>
        </w:rPr>
        <w:t>City or County Law Enforcement Agencies;</w:t>
      </w:r>
    </w:p>
    <w:p w:rsidR="00DE4C69" w:rsidRDefault="00547C26">
      <w:pPr>
        <w:pStyle w:val="BodyText"/>
        <w:numPr>
          <w:ilvl w:val="0"/>
          <w:numId w:val="7"/>
        </w:numPr>
        <w:tabs>
          <w:tab w:val="left" w:pos="820"/>
        </w:tabs>
      </w:pPr>
      <w:r>
        <w:rPr>
          <w:spacing w:val="-1"/>
        </w:rPr>
        <w:t>Councils of Governments (COGs);</w:t>
      </w:r>
    </w:p>
    <w:p w:rsidR="00DE4C69" w:rsidRDefault="00547C26">
      <w:pPr>
        <w:pStyle w:val="BodyText"/>
        <w:numPr>
          <w:ilvl w:val="0"/>
          <w:numId w:val="7"/>
        </w:numPr>
        <w:tabs>
          <w:tab w:val="left" w:pos="820"/>
        </w:tabs>
      </w:pPr>
      <w:r>
        <w:rPr>
          <w:spacing w:val="-1"/>
        </w:rPr>
        <w:t>Public Districts, Public Trusts and Public Authorities;</w:t>
      </w:r>
    </w:p>
    <w:p w:rsidR="00DE4C69" w:rsidRDefault="00547C26">
      <w:pPr>
        <w:pStyle w:val="BodyText"/>
        <w:numPr>
          <w:ilvl w:val="0"/>
          <w:numId w:val="7"/>
        </w:numPr>
        <w:tabs>
          <w:tab w:val="left" w:pos="820"/>
        </w:tabs>
      </w:pPr>
      <w:r>
        <w:rPr>
          <w:color w:val="2D2D2D"/>
          <w:spacing w:val="-1"/>
        </w:rPr>
        <w:t>Other governmental entities that provide 9-1-1 services.</w:t>
      </w:r>
    </w:p>
    <w:p w:rsidR="00DE4C69" w:rsidRDefault="00DE4C69">
      <w:pPr>
        <w:spacing w:before="9"/>
        <w:rPr>
          <w:rFonts w:ascii="Calibri" w:eastAsia="Calibri" w:hAnsi="Calibri" w:cs="Calibri"/>
          <w:sz w:val="19"/>
          <w:szCs w:val="19"/>
        </w:rPr>
      </w:pPr>
    </w:p>
    <w:p w:rsidR="00DE4C69" w:rsidRDefault="00E74E29">
      <w:pPr>
        <w:pStyle w:val="Heading2"/>
      </w:pPr>
      <w:r>
        <w:rPr>
          <w:color w:val="2D5295"/>
          <w:spacing w:val="-1"/>
          <w:sz w:val="32"/>
        </w:rPr>
        <w:t>E</w:t>
      </w:r>
      <w:r w:rsidR="00547C26">
        <w:rPr>
          <w:color w:val="2D5295"/>
          <w:spacing w:val="-1"/>
        </w:rPr>
        <w:t>LIGIBLE</w:t>
      </w:r>
      <w:r w:rsidR="00547C26">
        <w:rPr>
          <w:color w:val="2D5295"/>
          <w:spacing w:val="-17"/>
        </w:rPr>
        <w:t xml:space="preserve"> </w:t>
      </w:r>
      <w:r w:rsidR="00547C26">
        <w:rPr>
          <w:color w:val="2D5295"/>
          <w:spacing w:val="-1"/>
          <w:sz w:val="32"/>
        </w:rPr>
        <w:t>P</w:t>
      </w:r>
      <w:r w:rsidR="00547C26">
        <w:rPr>
          <w:color w:val="2D5295"/>
          <w:spacing w:val="-1"/>
        </w:rPr>
        <w:t>ROJECTS</w:t>
      </w:r>
    </w:p>
    <w:p w:rsidR="00DE4C69" w:rsidRDefault="00547C26">
      <w:pPr>
        <w:pStyle w:val="BodyText"/>
        <w:spacing w:before="2"/>
        <w:ind w:left="100" w:firstLine="0"/>
      </w:pPr>
      <w:r>
        <w:rPr>
          <w:spacing w:val="-1"/>
        </w:rPr>
        <w:t>The 9-1-1 Management Authority has determined that the following projects would qualify for</w:t>
      </w:r>
      <w:r>
        <w:rPr>
          <w:spacing w:val="26"/>
        </w:rPr>
        <w:t xml:space="preserve"> </w:t>
      </w:r>
      <w:r>
        <w:rPr>
          <w:spacing w:val="-1"/>
        </w:rPr>
        <w:t xml:space="preserve">consideration for grant funding. Funding can be used for the purpose of developing </w:t>
      </w:r>
      <w:r>
        <w:t>a</w:t>
      </w:r>
      <w:r>
        <w:rPr>
          <w:spacing w:val="-1"/>
        </w:rPr>
        <w:t xml:space="preserve"> plan, purchasing</w:t>
      </w:r>
      <w:r>
        <w:rPr>
          <w:spacing w:val="30"/>
        </w:rPr>
        <w:t xml:space="preserve"> </w:t>
      </w:r>
      <w:r>
        <w:rPr>
          <w:spacing w:val="-1"/>
        </w:rPr>
        <w:t xml:space="preserve">equipment, hardware or software, procurement of services to </w:t>
      </w:r>
      <w:r>
        <w:rPr>
          <w:spacing w:val="-2"/>
        </w:rPr>
        <w:t>create</w:t>
      </w:r>
      <w:r>
        <w:rPr>
          <w:spacing w:val="-1"/>
        </w:rPr>
        <w:t xml:space="preserve"> </w:t>
      </w:r>
      <w:r>
        <w:t>a</w:t>
      </w:r>
      <w:r>
        <w:rPr>
          <w:spacing w:val="-1"/>
        </w:rPr>
        <w:t xml:space="preserve"> final</w:t>
      </w:r>
      <w:r>
        <w:t xml:space="preserve"> </w:t>
      </w:r>
      <w:r>
        <w:rPr>
          <w:spacing w:val="-1"/>
        </w:rPr>
        <w:t xml:space="preserve">product, or payment of </w:t>
      </w:r>
      <w:r>
        <w:rPr>
          <w:spacing w:val="-2"/>
        </w:rPr>
        <w:t>one-</w:t>
      </w:r>
      <w:r>
        <w:rPr>
          <w:spacing w:val="41"/>
        </w:rPr>
        <w:t xml:space="preserve"> </w:t>
      </w:r>
      <w:r>
        <w:rPr>
          <w:spacing w:val="-1"/>
        </w:rPr>
        <w:t>time expenses related to the following:</w:t>
      </w:r>
    </w:p>
    <w:p w:rsidR="00DE4C69" w:rsidRDefault="00547C26">
      <w:pPr>
        <w:pStyle w:val="BodyText"/>
        <w:numPr>
          <w:ilvl w:val="0"/>
          <w:numId w:val="6"/>
        </w:numPr>
        <w:tabs>
          <w:tab w:val="left" w:pos="820"/>
        </w:tabs>
      </w:pPr>
      <w:r>
        <w:rPr>
          <w:spacing w:val="-1"/>
        </w:rPr>
        <w:t>Call center creation.</w:t>
      </w:r>
    </w:p>
    <w:p w:rsidR="00DE4C69" w:rsidRDefault="00547C26">
      <w:pPr>
        <w:pStyle w:val="BodyText"/>
        <w:numPr>
          <w:ilvl w:val="0"/>
          <w:numId w:val="6"/>
        </w:numPr>
        <w:tabs>
          <w:tab w:val="left" w:pos="820"/>
        </w:tabs>
        <w:spacing w:before="38"/>
      </w:pPr>
      <w:r>
        <w:rPr>
          <w:spacing w:val="-1"/>
        </w:rPr>
        <w:t>Consolidation or virtual consolidation of call centers.</w:t>
      </w:r>
    </w:p>
    <w:p w:rsidR="00DE4C69" w:rsidRDefault="00547C26">
      <w:pPr>
        <w:pStyle w:val="BodyText"/>
        <w:tabs>
          <w:tab w:val="left" w:pos="819"/>
        </w:tabs>
        <w:spacing w:before="43"/>
        <w:ind w:left="460" w:firstLine="0"/>
      </w:pPr>
      <w:r>
        <w:rPr>
          <w:spacing w:val="-1"/>
          <w:sz w:val="20"/>
        </w:rPr>
        <w:t>3.</w:t>
      </w:r>
      <w:r>
        <w:rPr>
          <w:spacing w:val="-1"/>
          <w:sz w:val="20"/>
        </w:rPr>
        <w:tab/>
      </w:r>
      <w:r>
        <w:rPr>
          <w:spacing w:val="-1"/>
        </w:rPr>
        <w:t>Sharing of equipment,</w:t>
      </w:r>
      <w:r>
        <w:t xml:space="preserve"> </w:t>
      </w:r>
      <w:r>
        <w:rPr>
          <w:spacing w:val="-1"/>
        </w:rPr>
        <w:t>network or</w:t>
      </w:r>
      <w:r>
        <w:t xml:space="preserve"> </w:t>
      </w:r>
      <w:r>
        <w:rPr>
          <w:spacing w:val="-1"/>
        </w:rPr>
        <w:t>technology among call</w:t>
      </w:r>
      <w:r>
        <w:t xml:space="preserve"> </w:t>
      </w:r>
      <w:r>
        <w:rPr>
          <w:spacing w:val="-1"/>
        </w:rPr>
        <w:t>centers.</w:t>
      </w:r>
    </w:p>
    <w:p w:rsidR="00DE4C69" w:rsidRDefault="00DE4C69">
      <w:pPr>
        <w:sectPr w:rsidR="00DE4C69">
          <w:headerReference w:type="even" r:id="rId7"/>
          <w:headerReference w:type="default" r:id="rId8"/>
          <w:footerReference w:type="even" r:id="rId9"/>
          <w:footerReference w:type="default" r:id="rId10"/>
          <w:headerReference w:type="first" r:id="rId11"/>
          <w:footerReference w:type="first" r:id="rId12"/>
          <w:type w:val="continuous"/>
          <w:pgSz w:w="12240" w:h="15840"/>
          <w:pgMar w:top="1820" w:right="1320" w:bottom="280" w:left="1340" w:header="772" w:footer="720" w:gutter="0"/>
          <w:cols w:space="720"/>
        </w:sectPr>
      </w:pPr>
    </w:p>
    <w:p w:rsidR="00DE4C69" w:rsidRDefault="00DE4C69">
      <w:pPr>
        <w:spacing w:before="3"/>
        <w:rPr>
          <w:rFonts w:ascii="Calibri" w:eastAsia="Calibri" w:hAnsi="Calibri" w:cs="Calibri"/>
          <w:sz w:val="20"/>
          <w:szCs w:val="20"/>
        </w:rPr>
      </w:pPr>
    </w:p>
    <w:p w:rsidR="00DE4C69" w:rsidRDefault="00547C26">
      <w:pPr>
        <w:pStyle w:val="BodyText"/>
        <w:numPr>
          <w:ilvl w:val="0"/>
          <w:numId w:val="5"/>
        </w:numPr>
        <w:tabs>
          <w:tab w:val="left" w:pos="820"/>
        </w:tabs>
        <w:spacing w:before="62" w:line="274" w:lineRule="auto"/>
        <w:ind w:right="162"/>
      </w:pPr>
      <w:r>
        <w:rPr>
          <w:spacing w:val="-1"/>
        </w:rPr>
        <w:t>Creation, maintenance or improvement of GIS map, including hardware and software to use the</w:t>
      </w:r>
      <w:r>
        <w:rPr>
          <w:spacing w:val="28"/>
        </w:rPr>
        <w:t xml:space="preserve"> </w:t>
      </w:r>
      <w:r>
        <w:rPr>
          <w:spacing w:val="-1"/>
        </w:rPr>
        <w:t>map in call taking.</w:t>
      </w:r>
    </w:p>
    <w:p w:rsidR="00DE4C69" w:rsidRDefault="00547C26">
      <w:pPr>
        <w:pStyle w:val="BodyText"/>
        <w:numPr>
          <w:ilvl w:val="0"/>
          <w:numId w:val="5"/>
        </w:numPr>
        <w:tabs>
          <w:tab w:val="left" w:pos="820"/>
        </w:tabs>
        <w:spacing w:before="4"/>
      </w:pPr>
      <w:r>
        <w:rPr>
          <w:spacing w:val="-1"/>
        </w:rPr>
        <w:t>Creation or improvement of 9-1-1 addressing.</w:t>
      </w:r>
    </w:p>
    <w:p w:rsidR="00DE4C69" w:rsidRDefault="00547C26">
      <w:pPr>
        <w:pStyle w:val="BodyText"/>
        <w:numPr>
          <w:ilvl w:val="0"/>
          <w:numId w:val="5"/>
        </w:numPr>
        <w:tabs>
          <w:tab w:val="left" w:pos="820"/>
        </w:tabs>
        <w:spacing w:before="38"/>
      </w:pPr>
      <w:r>
        <w:rPr>
          <w:spacing w:val="-1"/>
        </w:rPr>
        <w:t>Landline, wireless or VoIP call routing.</w:t>
      </w:r>
    </w:p>
    <w:p w:rsidR="00DE4C69" w:rsidRDefault="00547C26">
      <w:pPr>
        <w:pStyle w:val="BodyText"/>
        <w:numPr>
          <w:ilvl w:val="0"/>
          <w:numId w:val="5"/>
        </w:numPr>
        <w:tabs>
          <w:tab w:val="left" w:pos="820"/>
        </w:tabs>
        <w:spacing w:before="38"/>
      </w:pPr>
      <w:r>
        <w:rPr>
          <w:spacing w:val="-1"/>
        </w:rPr>
        <w:t>Purchase or lease of call taking equipment.</w:t>
      </w:r>
    </w:p>
    <w:p w:rsidR="00DE4C69" w:rsidRDefault="00547C26">
      <w:pPr>
        <w:pStyle w:val="BodyText"/>
        <w:numPr>
          <w:ilvl w:val="0"/>
          <w:numId w:val="5"/>
        </w:numPr>
        <w:tabs>
          <w:tab w:val="left" w:pos="820"/>
        </w:tabs>
        <w:spacing w:before="43"/>
      </w:pPr>
      <w:r>
        <w:rPr>
          <w:spacing w:val="-1"/>
        </w:rPr>
        <w:t>Creation, purchase or lease of interoperable regional emergency</w:t>
      </w:r>
      <w:r>
        <w:t xml:space="preserve"> </w:t>
      </w:r>
      <w:r>
        <w:rPr>
          <w:spacing w:val="-1"/>
        </w:rPr>
        <w:t>service network.</w:t>
      </w:r>
    </w:p>
    <w:p w:rsidR="00DE4C69" w:rsidRDefault="00547C26">
      <w:pPr>
        <w:pStyle w:val="BodyText"/>
        <w:numPr>
          <w:ilvl w:val="0"/>
          <w:numId w:val="5"/>
        </w:numPr>
        <w:tabs>
          <w:tab w:val="left" w:pos="820"/>
        </w:tabs>
        <w:spacing w:before="38"/>
      </w:pPr>
      <w:r>
        <w:rPr>
          <w:spacing w:val="-1"/>
        </w:rPr>
        <w:t>Equipment,</w:t>
      </w:r>
      <w:r>
        <w:t xml:space="preserve"> </w:t>
      </w:r>
      <w:r>
        <w:rPr>
          <w:spacing w:val="-1"/>
        </w:rPr>
        <w:t>network or services to prevent or reduce outages.</w:t>
      </w:r>
    </w:p>
    <w:p w:rsidR="00DE4C69" w:rsidRDefault="00547C26">
      <w:pPr>
        <w:pStyle w:val="BodyText"/>
        <w:numPr>
          <w:ilvl w:val="0"/>
          <w:numId w:val="5"/>
        </w:numPr>
        <w:tabs>
          <w:tab w:val="left" w:pos="820"/>
        </w:tabs>
        <w:spacing w:before="38"/>
      </w:pPr>
      <w:r>
        <w:rPr>
          <w:spacing w:val="-1"/>
        </w:rPr>
        <w:t>Call taker training and certification.</w:t>
      </w:r>
    </w:p>
    <w:p w:rsidR="00DE4C69" w:rsidRDefault="00547C26">
      <w:pPr>
        <w:pStyle w:val="BodyText"/>
        <w:numPr>
          <w:ilvl w:val="0"/>
          <w:numId w:val="5"/>
        </w:numPr>
        <w:tabs>
          <w:tab w:val="left" w:pos="820"/>
        </w:tabs>
        <w:spacing w:before="43"/>
      </w:pPr>
      <w:r>
        <w:rPr>
          <w:spacing w:val="-1"/>
        </w:rPr>
        <w:t>Development or deployment of next generation 9-1-1 technology.</w:t>
      </w:r>
    </w:p>
    <w:p w:rsidR="00DE4C69" w:rsidRDefault="00547C26">
      <w:pPr>
        <w:pStyle w:val="BodyText"/>
        <w:numPr>
          <w:ilvl w:val="0"/>
          <w:numId w:val="5"/>
        </w:numPr>
        <w:tabs>
          <w:tab w:val="left" w:pos="820"/>
        </w:tabs>
        <w:spacing w:before="38"/>
      </w:pPr>
      <w:r>
        <w:rPr>
          <w:spacing w:val="-1"/>
        </w:rPr>
        <w:t>Emergency conditions that could not have been reasonably anticipated by the local</w:t>
      </w:r>
      <w:r>
        <w:t xml:space="preserve"> </w:t>
      </w:r>
      <w:r>
        <w:rPr>
          <w:spacing w:val="-1"/>
        </w:rPr>
        <w:t>government.</w:t>
      </w:r>
    </w:p>
    <w:p w:rsidR="00DE4C69" w:rsidRDefault="00547C26">
      <w:pPr>
        <w:pStyle w:val="BodyText"/>
        <w:numPr>
          <w:ilvl w:val="0"/>
          <w:numId w:val="5"/>
        </w:numPr>
        <w:tabs>
          <w:tab w:val="left" w:pos="820"/>
        </w:tabs>
        <w:spacing w:before="38"/>
      </w:pPr>
      <w:r>
        <w:rPr>
          <w:spacing w:val="-1"/>
        </w:rPr>
        <w:t>Other purposes consistent with 63 O.S. (2015) secs. 2861 through 2871.</w:t>
      </w:r>
    </w:p>
    <w:p w:rsidR="00461B02" w:rsidRDefault="00461B02" w:rsidP="00461B02">
      <w:pPr>
        <w:pStyle w:val="Heading2"/>
        <w:ind w:left="0"/>
        <w:rPr>
          <w:rFonts w:cs="Calibri"/>
          <w:sz w:val="23"/>
          <w:szCs w:val="23"/>
        </w:rPr>
      </w:pPr>
    </w:p>
    <w:p w:rsidR="00FB53F0" w:rsidRPr="00461B02" w:rsidRDefault="00E74E29" w:rsidP="00461B02">
      <w:pPr>
        <w:pStyle w:val="Heading2"/>
        <w:ind w:left="0"/>
      </w:pPr>
      <w:r>
        <w:rPr>
          <w:color w:val="2D5295"/>
          <w:spacing w:val="-1"/>
          <w:sz w:val="32"/>
        </w:rPr>
        <w:t>I</w:t>
      </w:r>
      <w:r>
        <w:rPr>
          <w:color w:val="2D5295"/>
          <w:spacing w:val="-1"/>
        </w:rPr>
        <w:t>N</w:t>
      </w:r>
      <w:r w:rsidR="00516DF6">
        <w:rPr>
          <w:color w:val="2D5295"/>
          <w:spacing w:val="-1"/>
        </w:rPr>
        <w:t>E</w:t>
      </w:r>
      <w:r w:rsidR="00FB53F0">
        <w:rPr>
          <w:color w:val="2D5295"/>
          <w:spacing w:val="-1"/>
        </w:rPr>
        <w:t>LIGIBLE</w:t>
      </w:r>
      <w:r w:rsidR="00FB53F0">
        <w:rPr>
          <w:color w:val="2D5295"/>
          <w:spacing w:val="-17"/>
        </w:rPr>
        <w:t xml:space="preserve"> </w:t>
      </w:r>
      <w:r w:rsidR="0096306A">
        <w:rPr>
          <w:rFonts w:cs="Times New Roman (Body CS)"/>
          <w:smallCaps/>
          <w:color w:val="2D5295"/>
          <w:spacing w:val="-1"/>
          <w:sz w:val="32"/>
        </w:rPr>
        <w:t>Expenses</w:t>
      </w:r>
      <w:r w:rsidR="0066353A">
        <w:rPr>
          <w:color w:val="2D5295"/>
          <w:spacing w:val="-1"/>
        </w:rPr>
        <w:t>*</w:t>
      </w:r>
    </w:p>
    <w:p w:rsidR="00461B02" w:rsidRDefault="000F0D8A" w:rsidP="00461B02">
      <w:pPr>
        <w:spacing w:before="2"/>
        <w:rPr>
          <w:rFonts w:ascii="Calibri"/>
          <w:spacing w:val="-1"/>
        </w:rPr>
      </w:pPr>
      <w:r>
        <w:rPr>
          <w:rFonts w:ascii="Calibri"/>
          <w:spacing w:val="-1"/>
        </w:rPr>
        <w:t xml:space="preserve">The following are not eligible </w:t>
      </w:r>
      <w:r w:rsidR="00461B02">
        <w:rPr>
          <w:rFonts w:ascii="Calibri"/>
          <w:spacing w:val="-1"/>
        </w:rPr>
        <w:t>for funding through the 9</w:t>
      </w:r>
      <w:r>
        <w:rPr>
          <w:rFonts w:ascii="Calibri"/>
          <w:spacing w:val="-1"/>
        </w:rPr>
        <w:t>-</w:t>
      </w:r>
      <w:r w:rsidR="00461B02">
        <w:rPr>
          <w:rFonts w:ascii="Calibri"/>
          <w:spacing w:val="-1"/>
        </w:rPr>
        <w:t>1</w:t>
      </w:r>
      <w:r>
        <w:rPr>
          <w:rFonts w:ascii="Calibri"/>
          <w:spacing w:val="-1"/>
        </w:rPr>
        <w:t>-</w:t>
      </w:r>
      <w:r w:rsidR="00461B02">
        <w:rPr>
          <w:rFonts w:ascii="Calibri"/>
          <w:spacing w:val="-1"/>
        </w:rPr>
        <w:t xml:space="preserve">1 </w:t>
      </w:r>
      <w:r>
        <w:rPr>
          <w:rFonts w:ascii="Calibri"/>
          <w:spacing w:val="-1"/>
        </w:rPr>
        <w:t xml:space="preserve">Management Authority </w:t>
      </w:r>
      <w:r w:rsidR="00461B02">
        <w:rPr>
          <w:rFonts w:ascii="Calibri"/>
          <w:spacing w:val="-1"/>
        </w:rPr>
        <w:t>Grant</w:t>
      </w:r>
      <w:r>
        <w:rPr>
          <w:rFonts w:ascii="Calibri"/>
          <w:spacing w:val="-1"/>
        </w:rPr>
        <w:t xml:space="preserve"> program:</w:t>
      </w:r>
      <w:r w:rsidR="00461B02">
        <w:rPr>
          <w:rFonts w:ascii="Calibri"/>
          <w:spacing w:val="-1"/>
        </w:rPr>
        <w:t xml:space="preserve"> </w:t>
      </w:r>
    </w:p>
    <w:p w:rsidR="000F0D8A" w:rsidRDefault="000F0D8A" w:rsidP="00461B02">
      <w:pPr>
        <w:spacing w:before="2"/>
        <w:rPr>
          <w:rFonts w:ascii="Calibri"/>
          <w:spacing w:val="-1"/>
        </w:rPr>
      </w:pPr>
    </w:p>
    <w:p w:rsidR="00FB53F0" w:rsidRPr="00FB53F0" w:rsidRDefault="00FB53F0" w:rsidP="00FB53F0">
      <w:pPr>
        <w:numPr>
          <w:ilvl w:val="0"/>
          <w:numId w:val="9"/>
        </w:numPr>
        <w:spacing w:before="2"/>
        <w:rPr>
          <w:rFonts w:ascii="Calibri"/>
          <w:spacing w:val="-1"/>
        </w:rPr>
      </w:pPr>
      <w:r w:rsidRPr="00FB53F0">
        <w:rPr>
          <w:rFonts w:ascii="Calibri"/>
          <w:spacing w:val="-1"/>
        </w:rPr>
        <w:t>Purchase and/or maintenance of radios unless used as a control point in the PSAP.</w:t>
      </w:r>
    </w:p>
    <w:p w:rsidR="00FB53F0" w:rsidRPr="00FB53F0" w:rsidRDefault="00FB53F0" w:rsidP="00FB53F0">
      <w:pPr>
        <w:numPr>
          <w:ilvl w:val="0"/>
          <w:numId w:val="9"/>
        </w:numPr>
        <w:spacing w:before="2"/>
        <w:rPr>
          <w:rFonts w:ascii="Calibri"/>
          <w:spacing w:val="-1"/>
        </w:rPr>
      </w:pPr>
      <w:r w:rsidRPr="00FB53F0">
        <w:rPr>
          <w:rFonts w:ascii="Calibri"/>
          <w:spacing w:val="-1"/>
        </w:rPr>
        <w:t>Mobile communications platforms; repeaters; and Oklahoma Law Enforcement Telecommunications System (OLETS) interfaces.</w:t>
      </w:r>
    </w:p>
    <w:p w:rsidR="00FB53F0" w:rsidRPr="00FB53F0" w:rsidRDefault="00FB53F0" w:rsidP="00FB53F0">
      <w:pPr>
        <w:numPr>
          <w:ilvl w:val="0"/>
          <w:numId w:val="9"/>
        </w:numPr>
        <w:spacing w:before="2"/>
        <w:rPr>
          <w:rFonts w:ascii="Calibri"/>
          <w:spacing w:val="-1"/>
        </w:rPr>
      </w:pPr>
      <w:r w:rsidRPr="00FB53F0">
        <w:rPr>
          <w:rFonts w:ascii="Calibri"/>
          <w:spacing w:val="-1"/>
        </w:rPr>
        <w:t xml:space="preserve">Construction/capital improvement projects; purchase of buildings; </w:t>
      </w:r>
      <w:r w:rsidRPr="00FB53F0">
        <w:t>ongoing operating costs including rent, utilities; and general administrative costs including salaries and wages.</w:t>
      </w:r>
    </w:p>
    <w:p w:rsidR="00FB53F0" w:rsidRPr="00FB53F0" w:rsidRDefault="00FB53F0" w:rsidP="00FB53F0">
      <w:pPr>
        <w:numPr>
          <w:ilvl w:val="0"/>
          <w:numId w:val="9"/>
        </w:numPr>
        <w:spacing w:before="2"/>
        <w:rPr>
          <w:rFonts w:ascii="Calibri"/>
          <w:spacing w:val="-1"/>
        </w:rPr>
      </w:pPr>
      <w:r w:rsidRPr="00FB53F0">
        <w:rPr>
          <w:rFonts w:ascii="Calibri"/>
          <w:spacing w:val="-1"/>
        </w:rPr>
        <w:t>Costs associated with any college or university degree, such as tuition, fees, etc.</w:t>
      </w:r>
    </w:p>
    <w:p w:rsidR="00FB53F0" w:rsidRPr="00FB53F0" w:rsidRDefault="00FB53F0" w:rsidP="00FB53F0">
      <w:pPr>
        <w:numPr>
          <w:ilvl w:val="0"/>
          <w:numId w:val="9"/>
        </w:numPr>
        <w:spacing w:before="2"/>
        <w:rPr>
          <w:rFonts w:ascii="Calibri"/>
          <w:spacing w:val="-1"/>
        </w:rPr>
      </w:pPr>
      <w:r w:rsidRPr="00FB53F0">
        <w:rPr>
          <w:rFonts w:ascii="Calibri"/>
          <w:spacing w:val="-1"/>
        </w:rPr>
        <w:t>Prizes and awards, lobbying expenses, fundraising events/expenses, grant-writing costs, fines and penalties, legal or audit fees, taxes, offsetting of debt and food/refreshments for meetings.</w:t>
      </w:r>
    </w:p>
    <w:p w:rsidR="00FB53F0" w:rsidRPr="00FB53F0" w:rsidRDefault="00FB53F0" w:rsidP="00FB53F0">
      <w:pPr>
        <w:numPr>
          <w:ilvl w:val="0"/>
          <w:numId w:val="9"/>
        </w:numPr>
        <w:spacing w:before="2"/>
        <w:rPr>
          <w:rFonts w:ascii="Calibri"/>
          <w:spacing w:val="-1"/>
        </w:rPr>
      </w:pPr>
      <w:r w:rsidRPr="00FB53F0">
        <w:t xml:space="preserve">Purchases or purchase agreements entered into prior </w:t>
      </w:r>
      <w:r w:rsidRPr="00FB53F0">
        <w:rPr>
          <w:rFonts w:ascii="Calibri"/>
          <w:spacing w:val="-1"/>
        </w:rPr>
        <w:t>to grant award.</w:t>
      </w:r>
    </w:p>
    <w:p w:rsidR="00FB53F0" w:rsidRPr="00FB53F0" w:rsidRDefault="00FB53F0" w:rsidP="00FB53F0">
      <w:pPr>
        <w:numPr>
          <w:ilvl w:val="0"/>
          <w:numId w:val="9"/>
        </w:numPr>
        <w:spacing w:before="2"/>
        <w:rPr>
          <w:rFonts w:ascii="Calibri"/>
          <w:spacing w:val="-1"/>
        </w:rPr>
      </w:pPr>
      <w:r w:rsidRPr="00FB53F0">
        <w:rPr>
          <w:rFonts w:ascii="Calibri"/>
          <w:spacing w:val="-1"/>
        </w:rPr>
        <w:t xml:space="preserve">Costs to operate legacy </w:t>
      </w:r>
      <w:r w:rsidR="0096306A">
        <w:rPr>
          <w:rFonts w:ascii="Calibri"/>
          <w:spacing w:val="-1"/>
        </w:rPr>
        <w:t>E9-1-1</w:t>
      </w:r>
      <w:r w:rsidRPr="00FB53F0">
        <w:rPr>
          <w:rFonts w:ascii="Calibri"/>
          <w:spacing w:val="-1"/>
        </w:rPr>
        <w:t xml:space="preserve"> or </w:t>
      </w:r>
      <w:r w:rsidR="0096306A">
        <w:rPr>
          <w:rFonts w:ascii="Calibri"/>
          <w:spacing w:val="-1"/>
        </w:rPr>
        <w:t>9-1-1</w:t>
      </w:r>
      <w:r w:rsidRPr="00FB53F0">
        <w:rPr>
          <w:rFonts w:ascii="Calibri"/>
          <w:spacing w:val="-1"/>
        </w:rPr>
        <w:t xml:space="preserve"> systems. </w:t>
      </w:r>
    </w:p>
    <w:p w:rsidR="00FB53F0" w:rsidRPr="00FB53F0" w:rsidRDefault="00FB53F0" w:rsidP="00FB53F0">
      <w:pPr>
        <w:numPr>
          <w:ilvl w:val="0"/>
          <w:numId w:val="9"/>
        </w:numPr>
        <w:spacing w:before="2"/>
        <w:rPr>
          <w:rFonts w:ascii="Calibri"/>
          <w:spacing w:val="-1"/>
        </w:rPr>
      </w:pPr>
      <w:r w:rsidRPr="00FB53F0">
        <w:rPr>
          <w:rFonts w:ascii="Calibri"/>
          <w:spacing w:val="-1"/>
        </w:rPr>
        <w:t xml:space="preserve">Costs to operate the </w:t>
      </w:r>
      <w:r w:rsidR="0096306A">
        <w:rPr>
          <w:rFonts w:ascii="Calibri"/>
          <w:spacing w:val="-1"/>
        </w:rPr>
        <w:t>NG9-1-1</w:t>
      </w:r>
      <w:r w:rsidRPr="00FB53F0">
        <w:rPr>
          <w:rFonts w:ascii="Calibri"/>
          <w:spacing w:val="-1"/>
        </w:rPr>
        <w:t xml:space="preserve"> system after it is fully operational.</w:t>
      </w:r>
    </w:p>
    <w:p w:rsidR="00FB53F0" w:rsidRPr="00FB53F0" w:rsidRDefault="00FB53F0" w:rsidP="00FB53F0">
      <w:pPr>
        <w:numPr>
          <w:ilvl w:val="0"/>
          <w:numId w:val="9"/>
        </w:numPr>
        <w:spacing w:before="2"/>
        <w:rPr>
          <w:rFonts w:ascii="Calibri"/>
          <w:spacing w:val="-1"/>
        </w:rPr>
      </w:pPr>
      <w:r w:rsidRPr="00FB53F0">
        <w:rPr>
          <w:rFonts w:ascii="Calibri"/>
          <w:spacing w:val="-1"/>
        </w:rPr>
        <w:t>Independent verification and validation (IV&amp;V) testing for products, services and systems.</w:t>
      </w:r>
    </w:p>
    <w:p w:rsidR="0066353A" w:rsidRDefault="0066353A" w:rsidP="0066353A">
      <w:pPr>
        <w:pStyle w:val="Heading2"/>
        <w:ind w:left="0"/>
        <w:rPr>
          <w:rFonts w:cs="Calibri"/>
          <w:sz w:val="22"/>
          <w:szCs w:val="22"/>
        </w:rPr>
      </w:pPr>
    </w:p>
    <w:p w:rsidR="00FB53F0" w:rsidRPr="00FB53F0" w:rsidRDefault="00FB53F0" w:rsidP="0066353A">
      <w:pPr>
        <w:pStyle w:val="Heading2"/>
        <w:ind w:left="0"/>
        <w:rPr>
          <w:color w:val="2D5295"/>
          <w:spacing w:val="-1"/>
          <w:sz w:val="22"/>
          <w:szCs w:val="22"/>
        </w:rPr>
      </w:pPr>
      <w:r w:rsidRPr="00FB53F0">
        <w:rPr>
          <w:rFonts w:cs="Calibri"/>
          <w:sz w:val="22"/>
          <w:szCs w:val="22"/>
        </w:rPr>
        <w:t>*This list is not an all-</w:t>
      </w:r>
      <w:r w:rsidR="0066353A">
        <w:rPr>
          <w:rFonts w:cs="Calibri"/>
          <w:sz w:val="22"/>
          <w:szCs w:val="22"/>
        </w:rPr>
        <w:t xml:space="preserve">inclusive list, final determinations </w:t>
      </w:r>
      <w:r w:rsidRPr="00FB53F0">
        <w:rPr>
          <w:rFonts w:cs="Calibri"/>
          <w:sz w:val="22"/>
          <w:szCs w:val="22"/>
        </w:rPr>
        <w:t xml:space="preserve">will be </w:t>
      </w:r>
      <w:r w:rsidR="0066353A">
        <w:rPr>
          <w:rFonts w:cs="Calibri"/>
          <w:sz w:val="22"/>
          <w:szCs w:val="22"/>
        </w:rPr>
        <w:t xml:space="preserve">made </w:t>
      </w:r>
      <w:r w:rsidRPr="00FB53F0">
        <w:rPr>
          <w:rFonts w:cs="Calibri"/>
          <w:sz w:val="22"/>
          <w:szCs w:val="22"/>
        </w:rPr>
        <w:t>on a case-by-case basis by the 9</w:t>
      </w:r>
      <w:r w:rsidR="00E43435">
        <w:rPr>
          <w:rFonts w:cs="Calibri"/>
          <w:sz w:val="22"/>
          <w:szCs w:val="22"/>
        </w:rPr>
        <w:t>-</w:t>
      </w:r>
      <w:r w:rsidRPr="00FB53F0">
        <w:rPr>
          <w:rFonts w:cs="Calibri"/>
          <w:sz w:val="22"/>
          <w:szCs w:val="22"/>
        </w:rPr>
        <w:t>1</w:t>
      </w:r>
      <w:r w:rsidR="00E43435">
        <w:rPr>
          <w:rFonts w:cs="Calibri"/>
          <w:sz w:val="22"/>
          <w:szCs w:val="22"/>
        </w:rPr>
        <w:t>-</w:t>
      </w:r>
      <w:r w:rsidRPr="00FB53F0">
        <w:rPr>
          <w:rFonts w:cs="Calibri"/>
          <w:sz w:val="22"/>
          <w:szCs w:val="22"/>
        </w:rPr>
        <w:t>1 Management Authority.</w:t>
      </w:r>
    </w:p>
    <w:p w:rsidR="00FB53F0" w:rsidRDefault="00FB53F0">
      <w:pPr>
        <w:pStyle w:val="Heading2"/>
        <w:rPr>
          <w:color w:val="2D5295"/>
          <w:spacing w:val="-1"/>
          <w:sz w:val="32"/>
        </w:rPr>
      </w:pPr>
    </w:p>
    <w:p w:rsidR="00DE4C69" w:rsidRDefault="00547C26">
      <w:pPr>
        <w:pStyle w:val="Heading2"/>
      </w:pPr>
      <w:r>
        <w:rPr>
          <w:color w:val="2D5295"/>
          <w:spacing w:val="-1"/>
          <w:sz w:val="32"/>
        </w:rPr>
        <w:t>G</w:t>
      </w:r>
      <w:r>
        <w:rPr>
          <w:color w:val="2D5295"/>
          <w:spacing w:val="-1"/>
        </w:rPr>
        <w:t>RANT</w:t>
      </w:r>
      <w:r>
        <w:rPr>
          <w:color w:val="2D5295"/>
          <w:spacing w:val="-14"/>
        </w:rPr>
        <w:t xml:space="preserve"> </w:t>
      </w:r>
      <w:r>
        <w:rPr>
          <w:color w:val="2D5295"/>
          <w:spacing w:val="-1"/>
          <w:sz w:val="32"/>
        </w:rPr>
        <w:t>F</w:t>
      </w:r>
      <w:r>
        <w:rPr>
          <w:color w:val="2D5295"/>
          <w:spacing w:val="-1"/>
        </w:rPr>
        <w:t>UNDING</w:t>
      </w:r>
      <w:r>
        <w:rPr>
          <w:color w:val="2D5295"/>
          <w:spacing w:val="-14"/>
        </w:rPr>
        <w:t xml:space="preserve"> </w:t>
      </w:r>
      <w:r>
        <w:rPr>
          <w:color w:val="2D5295"/>
          <w:spacing w:val="-1"/>
          <w:sz w:val="32"/>
        </w:rPr>
        <w:t>L</w:t>
      </w:r>
      <w:r>
        <w:rPr>
          <w:color w:val="2D5295"/>
          <w:spacing w:val="-1"/>
        </w:rPr>
        <w:t>IMITATIONS</w:t>
      </w:r>
    </w:p>
    <w:p w:rsidR="00A559D7" w:rsidRPr="00116FB3" w:rsidRDefault="00A559D7" w:rsidP="00A559D7">
      <w:pPr>
        <w:pStyle w:val="ListParagraph"/>
        <w:numPr>
          <w:ilvl w:val="0"/>
          <w:numId w:val="4"/>
        </w:numPr>
      </w:pPr>
      <w:r w:rsidRPr="00116FB3">
        <w:t>Grant funding is available for one (1) time purchases only.  Additionally, the applicant must demonstrate the ability to maintain any data, mapping, addressing, equipment or other purchase(s) after the grant has ended.</w:t>
      </w:r>
    </w:p>
    <w:p w:rsidR="00DE4C69" w:rsidRPr="00116FB3" w:rsidRDefault="00DE4C69">
      <w:pPr>
        <w:rPr>
          <w:rFonts w:ascii="Calibri" w:eastAsia="Calibri" w:hAnsi="Calibri" w:cs="Calibri"/>
        </w:rPr>
      </w:pPr>
    </w:p>
    <w:p w:rsidR="00DE4C69" w:rsidRPr="00116FB3" w:rsidRDefault="00116FB3">
      <w:pPr>
        <w:pStyle w:val="BodyText"/>
        <w:numPr>
          <w:ilvl w:val="0"/>
          <w:numId w:val="4"/>
        </w:numPr>
        <w:tabs>
          <w:tab w:val="left" w:pos="820"/>
        </w:tabs>
        <w:ind w:right="662"/>
      </w:pPr>
      <w:r w:rsidRPr="00116FB3">
        <w:rPr>
          <w:spacing w:val="-1"/>
        </w:rPr>
        <w:t xml:space="preserve">After an award has been made and a State and Local Agreement </w:t>
      </w:r>
      <w:r>
        <w:rPr>
          <w:spacing w:val="-1"/>
        </w:rPr>
        <w:t xml:space="preserve">(SLA) </w:t>
      </w:r>
      <w:r w:rsidRPr="00116FB3">
        <w:rPr>
          <w:spacing w:val="-1"/>
        </w:rPr>
        <w:t xml:space="preserve">has been signed by the OEM Director and the local Authorized Contact, funds may be expended by the applicant. This grant is a reimbursement grant. Funds must be expended by the applicant and proper documentation submitted before funds will be reimbursed. </w:t>
      </w:r>
    </w:p>
    <w:p w:rsidR="00DE4C69" w:rsidRPr="00116FB3" w:rsidRDefault="00DE4C69">
      <w:pPr>
        <w:rPr>
          <w:rFonts w:ascii="Calibri" w:eastAsia="Calibri" w:hAnsi="Calibri" w:cs="Calibri"/>
        </w:rPr>
      </w:pPr>
    </w:p>
    <w:p w:rsidR="00DE4C69" w:rsidRDefault="00547C26">
      <w:pPr>
        <w:pStyle w:val="BodyText"/>
        <w:numPr>
          <w:ilvl w:val="0"/>
          <w:numId w:val="4"/>
        </w:numPr>
        <w:tabs>
          <w:tab w:val="left" w:pos="820"/>
        </w:tabs>
      </w:pPr>
      <w:r w:rsidRPr="00116FB3">
        <w:rPr>
          <w:spacing w:val="-1"/>
        </w:rPr>
        <w:t>A</w:t>
      </w:r>
      <w:r>
        <w:rPr>
          <w:spacing w:val="-1"/>
        </w:rPr>
        <w:t>pplicants can submit no more than one (1) application per category per fiscal year.</w:t>
      </w:r>
    </w:p>
    <w:p w:rsidR="00DE4C69" w:rsidRDefault="00DE4C69">
      <w:pPr>
        <w:spacing w:before="8"/>
        <w:rPr>
          <w:rFonts w:ascii="Calibri" w:eastAsia="Calibri" w:hAnsi="Calibri" w:cs="Calibri"/>
          <w:sz w:val="21"/>
          <w:szCs w:val="21"/>
        </w:rPr>
      </w:pPr>
    </w:p>
    <w:p w:rsidR="00DE4C69" w:rsidRDefault="00547C26">
      <w:pPr>
        <w:pStyle w:val="BodyText"/>
        <w:numPr>
          <w:ilvl w:val="0"/>
          <w:numId w:val="4"/>
        </w:numPr>
        <w:tabs>
          <w:tab w:val="left" w:pos="820"/>
        </w:tabs>
      </w:pPr>
      <w:r>
        <w:rPr>
          <w:spacing w:val="-1"/>
        </w:rPr>
        <w:t>No general planning, administration, or promotional activities will be funded.</w:t>
      </w:r>
    </w:p>
    <w:p w:rsidR="00DE4C69" w:rsidRDefault="00DE4C69">
      <w:pPr>
        <w:rPr>
          <w:rFonts w:ascii="Calibri" w:eastAsia="Calibri" w:hAnsi="Calibri" w:cs="Calibri"/>
        </w:rPr>
      </w:pPr>
    </w:p>
    <w:p w:rsidR="00DE4C69" w:rsidRDefault="00547C26">
      <w:pPr>
        <w:pStyle w:val="BodyText"/>
        <w:numPr>
          <w:ilvl w:val="0"/>
          <w:numId w:val="4"/>
        </w:numPr>
        <w:tabs>
          <w:tab w:val="left" w:pos="820"/>
        </w:tabs>
        <w:ind w:right="376"/>
      </w:pPr>
      <w:r>
        <w:rPr>
          <w:spacing w:val="-1"/>
        </w:rPr>
        <w:t>All assets funded by this grant must be located on property either owned by, or leased to, the</w:t>
      </w:r>
      <w:r>
        <w:rPr>
          <w:spacing w:val="34"/>
        </w:rPr>
        <w:t xml:space="preserve"> </w:t>
      </w:r>
      <w:r>
        <w:rPr>
          <w:spacing w:val="-1"/>
        </w:rPr>
        <w:t>applicant.</w:t>
      </w:r>
    </w:p>
    <w:p w:rsidR="00DE4C69" w:rsidRDefault="00DE4C69">
      <w:pPr>
        <w:spacing w:before="9"/>
        <w:rPr>
          <w:rFonts w:ascii="Calibri" w:eastAsia="Calibri" w:hAnsi="Calibri" w:cs="Calibri"/>
          <w:sz w:val="21"/>
          <w:szCs w:val="21"/>
        </w:rPr>
      </w:pPr>
    </w:p>
    <w:p w:rsidR="00DE4C69" w:rsidRDefault="00547C26">
      <w:pPr>
        <w:pStyle w:val="Heading2"/>
      </w:pPr>
      <w:r>
        <w:rPr>
          <w:color w:val="2D5295"/>
          <w:spacing w:val="-1"/>
          <w:sz w:val="32"/>
        </w:rPr>
        <w:t>C</w:t>
      </w:r>
      <w:r>
        <w:rPr>
          <w:color w:val="2D5295"/>
          <w:spacing w:val="-1"/>
        </w:rPr>
        <w:t>URRENT</w:t>
      </w:r>
      <w:r>
        <w:rPr>
          <w:color w:val="2D5295"/>
          <w:spacing w:val="-14"/>
        </w:rPr>
        <w:t xml:space="preserve"> </w:t>
      </w:r>
      <w:r>
        <w:rPr>
          <w:color w:val="2D5295"/>
          <w:spacing w:val="-1"/>
          <w:sz w:val="32"/>
        </w:rPr>
        <w:t>G</w:t>
      </w:r>
      <w:r>
        <w:rPr>
          <w:color w:val="2D5295"/>
          <w:spacing w:val="-1"/>
        </w:rPr>
        <w:t>RANT</w:t>
      </w:r>
      <w:r>
        <w:rPr>
          <w:color w:val="2D5295"/>
          <w:spacing w:val="-12"/>
        </w:rPr>
        <w:t xml:space="preserve"> </w:t>
      </w:r>
      <w:r>
        <w:rPr>
          <w:color w:val="2D5295"/>
          <w:spacing w:val="-1"/>
          <w:sz w:val="32"/>
        </w:rPr>
        <w:t>P</w:t>
      </w:r>
      <w:r>
        <w:rPr>
          <w:color w:val="2D5295"/>
          <w:spacing w:val="-1"/>
        </w:rPr>
        <w:t>RIORITIES</w:t>
      </w:r>
    </w:p>
    <w:p w:rsidR="00DE4C69" w:rsidRDefault="00547C26">
      <w:pPr>
        <w:pStyle w:val="BodyText"/>
        <w:numPr>
          <w:ilvl w:val="0"/>
          <w:numId w:val="3"/>
        </w:numPr>
        <w:tabs>
          <w:tab w:val="left" w:pos="820"/>
        </w:tabs>
        <w:spacing w:before="7"/>
      </w:pPr>
      <w:r>
        <w:rPr>
          <w:spacing w:val="-1"/>
        </w:rPr>
        <w:t>Request for funds for deployment of Phase II technology;</w:t>
      </w:r>
    </w:p>
    <w:p w:rsidR="00DE4C69" w:rsidRDefault="00547C26">
      <w:pPr>
        <w:pStyle w:val="BodyText"/>
        <w:numPr>
          <w:ilvl w:val="0"/>
          <w:numId w:val="3"/>
        </w:numPr>
        <w:tabs>
          <w:tab w:val="left" w:pos="820"/>
        </w:tabs>
        <w:spacing w:line="266" w:lineRule="exact"/>
      </w:pPr>
      <w:r>
        <w:rPr>
          <w:spacing w:val="-1"/>
        </w:rPr>
        <w:t>Consolidation of facilities or services;</w:t>
      </w:r>
    </w:p>
    <w:p w:rsidR="00DE4C69" w:rsidRDefault="00547C26">
      <w:pPr>
        <w:pStyle w:val="BodyText"/>
        <w:numPr>
          <w:ilvl w:val="0"/>
          <w:numId w:val="3"/>
        </w:numPr>
        <w:tabs>
          <w:tab w:val="left" w:pos="820"/>
        </w:tabs>
        <w:spacing w:line="266" w:lineRule="exact"/>
      </w:pPr>
      <w:r>
        <w:rPr>
          <w:spacing w:val="-1"/>
        </w:rPr>
        <w:t>Interoperability;</w:t>
      </w:r>
    </w:p>
    <w:p w:rsidR="00DE4C69" w:rsidRDefault="00547C26">
      <w:pPr>
        <w:pStyle w:val="BodyText"/>
        <w:numPr>
          <w:ilvl w:val="0"/>
          <w:numId w:val="3"/>
        </w:numPr>
        <w:tabs>
          <w:tab w:val="left" w:pos="820"/>
        </w:tabs>
        <w:ind w:right="783"/>
      </w:pPr>
      <w:r>
        <w:rPr>
          <w:spacing w:val="-1"/>
        </w:rPr>
        <w:t>GIS data or creation or modification; bringing GIS data into compliance with the state GIS</w:t>
      </w:r>
      <w:r>
        <w:rPr>
          <w:spacing w:val="31"/>
        </w:rPr>
        <w:t xml:space="preserve"> </w:t>
      </w:r>
      <w:r>
        <w:rPr>
          <w:spacing w:val="-1"/>
        </w:rPr>
        <w:t>standard;</w:t>
      </w:r>
    </w:p>
    <w:p w:rsidR="00DE4C69" w:rsidRDefault="00547C26">
      <w:pPr>
        <w:pStyle w:val="BodyText"/>
        <w:numPr>
          <w:ilvl w:val="0"/>
          <w:numId w:val="3"/>
        </w:numPr>
        <w:tabs>
          <w:tab w:val="left" w:pos="820"/>
        </w:tabs>
      </w:pPr>
      <w:r>
        <w:rPr>
          <w:spacing w:val="-1"/>
        </w:rPr>
        <w:t>Deployment of Next Generation 9-1-1 networks</w:t>
      </w:r>
      <w:r>
        <w:t xml:space="preserve"> </w:t>
      </w:r>
      <w:r>
        <w:rPr>
          <w:spacing w:val="-1"/>
        </w:rPr>
        <w:t>and services.</w:t>
      </w:r>
    </w:p>
    <w:p w:rsidR="00DE4C69" w:rsidRDefault="00DE4C69">
      <w:pPr>
        <w:rPr>
          <w:rFonts w:ascii="Calibri" w:eastAsia="Calibri" w:hAnsi="Calibri" w:cs="Calibri"/>
        </w:rPr>
      </w:pPr>
    </w:p>
    <w:p w:rsidR="00DE4C69" w:rsidRDefault="00547C26" w:rsidP="0096306A">
      <w:pPr>
        <w:pStyle w:val="BodyText"/>
        <w:ind w:left="90" w:right="162" w:firstLine="0"/>
      </w:pPr>
      <w:r>
        <w:rPr>
          <w:spacing w:val="-1"/>
        </w:rPr>
        <w:t>In addition, priority will be given to applicants who can demonstrate that the grant funds will</w:t>
      </w:r>
      <w:r>
        <w:rPr>
          <w:spacing w:val="33"/>
        </w:rPr>
        <w:t xml:space="preserve"> </w:t>
      </w:r>
      <w:r>
        <w:rPr>
          <w:spacing w:val="-1"/>
        </w:rPr>
        <w:t>facilitate significant progress toward achieving compliance with the goals established by the 9-1-1</w:t>
      </w:r>
      <w:r>
        <w:rPr>
          <w:spacing w:val="27"/>
        </w:rPr>
        <w:t xml:space="preserve"> </w:t>
      </w:r>
      <w:r>
        <w:rPr>
          <w:spacing w:val="-1"/>
        </w:rPr>
        <w:t>Management Authority board.</w:t>
      </w:r>
    </w:p>
    <w:p w:rsidR="00DE4C69" w:rsidRDefault="00DE4C69">
      <w:pPr>
        <w:spacing w:before="4"/>
        <w:rPr>
          <w:rFonts w:ascii="Calibri" w:eastAsia="Calibri" w:hAnsi="Calibri" w:cs="Calibri"/>
          <w:sz w:val="21"/>
          <w:szCs w:val="21"/>
        </w:rPr>
      </w:pPr>
    </w:p>
    <w:p w:rsidR="00DE4C69" w:rsidRDefault="00547C26">
      <w:pPr>
        <w:pStyle w:val="Heading2"/>
        <w:spacing w:before="46"/>
      </w:pPr>
      <w:r>
        <w:rPr>
          <w:color w:val="2D5295"/>
          <w:spacing w:val="-1"/>
          <w:sz w:val="32"/>
        </w:rPr>
        <w:t>M</w:t>
      </w:r>
      <w:r>
        <w:rPr>
          <w:color w:val="2D5295"/>
          <w:spacing w:val="-1"/>
        </w:rPr>
        <w:t>ATCHING</w:t>
      </w:r>
      <w:r>
        <w:rPr>
          <w:color w:val="2D5295"/>
          <w:spacing w:val="-16"/>
        </w:rPr>
        <w:t xml:space="preserve"> </w:t>
      </w:r>
      <w:r>
        <w:rPr>
          <w:color w:val="2D5295"/>
          <w:spacing w:val="-1"/>
          <w:sz w:val="32"/>
        </w:rPr>
        <w:t>F</w:t>
      </w:r>
      <w:r>
        <w:rPr>
          <w:color w:val="2D5295"/>
          <w:spacing w:val="-1"/>
        </w:rPr>
        <w:t>UNDS</w:t>
      </w:r>
      <w:r>
        <w:rPr>
          <w:color w:val="2D5295"/>
          <w:spacing w:val="-15"/>
        </w:rPr>
        <w:t xml:space="preserve"> </w:t>
      </w:r>
      <w:r>
        <w:rPr>
          <w:color w:val="2D5295"/>
          <w:spacing w:val="-1"/>
          <w:sz w:val="32"/>
        </w:rPr>
        <w:t>R</w:t>
      </w:r>
      <w:r>
        <w:rPr>
          <w:color w:val="2D5295"/>
          <w:spacing w:val="-1"/>
        </w:rPr>
        <w:t>EQUIREMENT</w:t>
      </w:r>
    </w:p>
    <w:p w:rsidR="00DE4C69" w:rsidRDefault="00547C26">
      <w:pPr>
        <w:pStyle w:val="BodyText"/>
        <w:spacing w:before="2"/>
        <w:ind w:left="100" w:right="157" w:firstLine="0"/>
        <w:rPr>
          <w:sz w:val="20"/>
          <w:szCs w:val="20"/>
        </w:rPr>
      </w:pPr>
      <w:r>
        <w:t>A</w:t>
      </w:r>
      <w:r>
        <w:rPr>
          <w:spacing w:val="-1"/>
        </w:rPr>
        <w:t xml:space="preserve"> match of 20% of the total project cost is required. Match must be monetary (cash), unless the</w:t>
      </w:r>
      <w:r>
        <w:rPr>
          <w:spacing w:val="35"/>
        </w:rPr>
        <w:t xml:space="preserve"> </w:t>
      </w:r>
      <w:r>
        <w:rPr>
          <w:spacing w:val="-1"/>
        </w:rPr>
        <w:t>applicant demonstrates the inability to provide matching funds. No in-kind match will be accepted</w:t>
      </w:r>
      <w:r w:rsidRPr="00497ED6">
        <w:rPr>
          <w:spacing w:val="-1"/>
          <w:sz w:val="20"/>
        </w:rPr>
        <w:t>.</w:t>
      </w:r>
      <w:r w:rsidR="00497ED6" w:rsidRPr="00497ED6">
        <w:rPr>
          <w:spacing w:val="-1"/>
        </w:rPr>
        <w:t xml:space="preserve"> Training grants are funded 100% by the </w:t>
      </w:r>
      <w:r w:rsidR="0096306A">
        <w:rPr>
          <w:spacing w:val="-1"/>
        </w:rPr>
        <w:t>9-1-1</w:t>
      </w:r>
      <w:r w:rsidR="00497ED6" w:rsidRPr="00497ED6">
        <w:rPr>
          <w:spacing w:val="-1"/>
        </w:rPr>
        <w:t xml:space="preserve"> Management Authority - no match is required by the applicant.</w:t>
      </w:r>
    </w:p>
    <w:p w:rsidR="00DE4C69" w:rsidRDefault="00DE4C69">
      <w:pPr>
        <w:spacing w:before="9"/>
        <w:rPr>
          <w:rFonts w:ascii="Calibri" w:eastAsia="Calibri" w:hAnsi="Calibri" w:cs="Calibri"/>
          <w:sz w:val="19"/>
          <w:szCs w:val="19"/>
        </w:rPr>
      </w:pPr>
    </w:p>
    <w:p w:rsidR="00DE4C69" w:rsidRDefault="00547C26">
      <w:pPr>
        <w:pStyle w:val="Heading2"/>
      </w:pPr>
      <w:r>
        <w:rPr>
          <w:color w:val="2D5295"/>
          <w:spacing w:val="-1"/>
          <w:sz w:val="32"/>
        </w:rPr>
        <w:t>C</w:t>
      </w:r>
      <w:r>
        <w:rPr>
          <w:color w:val="2D5295"/>
          <w:spacing w:val="-1"/>
        </w:rPr>
        <w:t>ONTENT</w:t>
      </w:r>
      <w:r>
        <w:rPr>
          <w:color w:val="2D5295"/>
          <w:spacing w:val="-11"/>
        </w:rPr>
        <w:t xml:space="preserve"> </w:t>
      </w:r>
      <w:r>
        <w:rPr>
          <w:color w:val="2D5295"/>
        </w:rPr>
        <w:t>AND</w:t>
      </w:r>
      <w:r>
        <w:rPr>
          <w:color w:val="2D5295"/>
          <w:spacing w:val="-12"/>
        </w:rPr>
        <w:t xml:space="preserve"> </w:t>
      </w:r>
      <w:r>
        <w:rPr>
          <w:color w:val="2D5295"/>
          <w:spacing w:val="-1"/>
          <w:sz w:val="32"/>
        </w:rPr>
        <w:t>F</w:t>
      </w:r>
      <w:r>
        <w:rPr>
          <w:color w:val="2D5295"/>
          <w:spacing w:val="-1"/>
        </w:rPr>
        <w:t>ORM</w:t>
      </w:r>
      <w:r>
        <w:rPr>
          <w:color w:val="2D5295"/>
          <w:spacing w:val="-11"/>
        </w:rPr>
        <w:t xml:space="preserve"> </w:t>
      </w:r>
      <w:r>
        <w:rPr>
          <w:color w:val="2D5295"/>
          <w:spacing w:val="-1"/>
          <w:sz w:val="32"/>
        </w:rPr>
        <w:t>A</w:t>
      </w:r>
      <w:r>
        <w:rPr>
          <w:color w:val="2D5295"/>
          <w:spacing w:val="-1"/>
        </w:rPr>
        <w:t>PPLICATION</w:t>
      </w:r>
      <w:r>
        <w:rPr>
          <w:color w:val="2D5295"/>
          <w:spacing w:val="-11"/>
        </w:rPr>
        <w:t xml:space="preserve"> </w:t>
      </w:r>
      <w:r>
        <w:rPr>
          <w:color w:val="2D5295"/>
          <w:spacing w:val="-1"/>
          <w:sz w:val="32"/>
        </w:rPr>
        <w:t>S</w:t>
      </w:r>
      <w:r>
        <w:rPr>
          <w:color w:val="2D5295"/>
          <w:spacing w:val="-1"/>
        </w:rPr>
        <w:t>UBMISSION</w:t>
      </w:r>
    </w:p>
    <w:p w:rsidR="00DE4C69" w:rsidRDefault="00547C26">
      <w:pPr>
        <w:pStyle w:val="BodyText"/>
        <w:spacing w:before="2"/>
        <w:ind w:left="100" w:right="157" w:firstLine="0"/>
      </w:pPr>
      <w:r>
        <w:rPr>
          <w:spacing w:val="-1"/>
        </w:rPr>
        <w:t xml:space="preserve">Applying for an award under this program is </w:t>
      </w:r>
      <w:r>
        <w:t>a</w:t>
      </w:r>
      <w:r>
        <w:rPr>
          <w:spacing w:val="-1"/>
        </w:rPr>
        <w:t xml:space="preserve"> multistep process. To ensure that an application is</w:t>
      </w:r>
      <w:r>
        <w:rPr>
          <w:spacing w:val="33"/>
        </w:rPr>
        <w:t xml:space="preserve"> </w:t>
      </w:r>
      <w:r>
        <w:rPr>
          <w:spacing w:val="-1"/>
        </w:rPr>
        <w:t>submitted on time, applicants are advised to start</w:t>
      </w:r>
      <w:r>
        <w:t xml:space="preserve"> </w:t>
      </w:r>
      <w:r>
        <w:rPr>
          <w:spacing w:val="-1"/>
        </w:rPr>
        <w:t>the required steps well in advance of their</w:t>
      </w:r>
      <w:r>
        <w:rPr>
          <w:spacing w:val="33"/>
        </w:rPr>
        <w:t xml:space="preserve"> </w:t>
      </w:r>
      <w:r>
        <w:rPr>
          <w:spacing w:val="-1"/>
        </w:rPr>
        <w:t>submission. Failure to comply with any of required steps before the deadline for submitting the</w:t>
      </w:r>
      <w:r>
        <w:rPr>
          <w:spacing w:val="28"/>
        </w:rPr>
        <w:t xml:space="preserve"> </w:t>
      </w:r>
      <w:r>
        <w:rPr>
          <w:spacing w:val="-1"/>
        </w:rPr>
        <w:t>application may disqualify the application from funding. Applications shall be submitted online in</w:t>
      </w:r>
      <w:r>
        <w:rPr>
          <w:spacing w:val="27"/>
        </w:rPr>
        <w:t xml:space="preserve"> </w:t>
      </w:r>
      <w:r>
        <w:rPr>
          <w:spacing w:val="-1"/>
        </w:rPr>
        <w:t>OEMGrants and shall contain the following:</w:t>
      </w:r>
    </w:p>
    <w:p w:rsidR="00DE4C69" w:rsidRDefault="00547C26">
      <w:pPr>
        <w:pStyle w:val="BodyText"/>
        <w:numPr>
          <w:ilvl w:val="0"/>
          <w:numId w:val="2"/>
        </w:numPr>
        <w:tabs>
          <w:tab w:val="left" w:pos="820"/>
        </w:tabs>
      </w:pPr>
      <w:r>
        <w:rPr>
          <w:spacing w:val="-1"/>
        </w:rPr>
        <w:t>Completed grant application;</w:t>
      </w:r>
    </w:p>
    <w:p w:rsidR="00DE4C69" w:rsidRDefault="00547C26">
      <w:pPr>
        <w:pStyle w:val="BodyText"/>
        <w:numPr>
          <w:ilvl w:val="0"/>
          <w:numId w:val="2"/>
        </w:numPr>
        <w:tabs>
          <w:tab w:val="left" w:pos="820"/>
        </w:tabs>
        <w:spacing w:before="43"/>
      </w:pPr>
      <w:r>
        <w:rPr>
          <w:spacing w:val="-1"/>
        </w:rPr>
        <w:t>Budget sheet;</w:t>
      </w:r>
    </w:p>
    <w:p w:rsidR="00DE4C69" w:rsidRDefault="00547C26">
      <w:pPr>
        <w:pStyle w:val="BodyText"/>
        <w:numPr>
          <w:ilvl w:val="0"/>
          <w:numId w:val="2"/>
        </w:numPr>
        <w:tabs>
          <w:tab w:val="left" w:pos="820"/>
        </w:tabs>
        <w:spacing w:before="38"/>
      </w:pPr>
      <w:r>
        <w:rPr>
          <w:spacing w:val="-1"/>
        </w:rPr>
        <w:t>Explanation of proposed method of funding matching requirement;</w:t>
      </w:r>
    </w:p>
    <w:p w:rsidR="00DE4C69" w:rsidRDefault="00547C26">
      <w:pPr>
        <w:pStyle w:val="BodyText"/>
        <w:numPr>
          <w:ilvl w:val="0"/>
          <w:numId w:val="2"/>
        </w:numPr>
        <w:tabs>
          <w:tab w:val="left" w:pos="820"/>
        </w:tabs>
        <w:spacing w:before="38"/>
      </w:pPr>
      <w:r>
        <w:rPr>
          <w:spacing w:val="-1"/>
        </w:rPr>
        <w:t>Resolution from the Local</w:t>
      </w:r>
      <w:r>
        <w:t xml:space="preserve"> </w:t>
      </w:r>
      <w:r>
        <w:rPr>
          <w:spacing w:val="-1"/>
        </w:rPr>
        <w:t>Governing Authority;</w:t>
      </w:r>
    </w:p>
    <w:p w:rsidR="00DE4C69" w:rsidRDefault="00547C26">
      <w:pPr>
        <w:pStyle w:val="BodyText"/>
        <w:numPr>
          <w:ilvl w:val="0"/>
          <w:numId w:val="2"/>
        </w:numPr>
        <w:tabs>
          <w:tab w:val="left" w:pos="820"/>
        </w:tabs>
        <w:spacing w:before="43"/>
      </w:pPr>
      <w:r>
        <w:rPr>
          <w:spacing w:val="-1"/>
        </w:rPr>
        <w:t>Project schedule;</w:t>
      </w:r>
    </w:p>
    <w:p w:rsidR="00DE4C69" w:rsidRDefault="00547C26">
      <w:pPr>
        <w:pStyle w:val="BodyText"/>
        <w:numPr>
          <w:ilvl w:val="0"/>
          <w:numId w:val="2"/>
        </w:numPr>
        <w:tabs>
          <w:tab w:val="left" w:pos="820"/>
        </w:tabs>
        <w:spacing w:before="38" w:line="274" w:lineRule="auto"/>
        <w:ind w:right="157"/>
      </w:pPr>
      <w:r>
        <w:rPr>
          <w:spacing w:val="-1"/>
        </w:rPr>
        <w:t xml:space="preserve">Project narrative, including an explanation of how this project will achieve </w:t>
      </w:r>
      <w:r>
        <w:rPr>
          <w:spacing w:val="-2"/>
        </w:rPr>
        <w:t>compliance</w:t>
      </w:r>
      <w:r>
        <w:rPr>
          <w:spacing w:val="-1"/>
        </w:rPr>
        <w:t xml:space="preserve"> with the</w:t>
      </w:r>
      <w:r>
        <w:rPr>
          <w:spacing w:val="43"/>
        </w:rPr>
        <w:t xml:space="preserve"> </w:t>
      </w:r>
      <w:r>
        <w:rPr>
          <w:spacing w:val="-1"/>
        </w:rPr>
        <w:t>goals and objectives of the Authority;</w:t>
      </w:r>
    </w:p>
    <w:p w:rsidR="00DE4C69" w:rsidRDefault="00547C26">
      <w:pPr>
        <w:pStyle w:val="BodyText"/>
        <w:numPr>
          <w:ilvl w:val="0"/>
          <w:numId w:val="2"/>
        </w:numPr>
        <w:tabs>
          <w:tab w:val="left" w:pos="820"/>
        </w:tabs>
        <w:spacing w:before="4"/>
      </w:pPr>
      <w:r>
        <w:rPr>
          <w:spacing w:val="-1"/>
        </w:rPr>
        <w:t>SF424 (Application for</w:t>
      </w:r>
      <w:r>
        <w:t xml:space="preserve"> </w:t>
      </w:r>
      <w:r>
        <w:rPr>
          <w:spacing w:val="-1"/>
        </w:rPr>
        <w:t>Federal</w:t>
      </w:r>
      <w:r>
        <w:t xml:space="preserve"> </w:t>
      </w:r>
      <w:r>
        <w:rPr>
          <w:spacing w:val="-1"/>
        </w:rPr>
        <w:t>Assistance);</w:t>
      </w:r>
    </w:p>
    <w:p w:rsidR="00DE4C69" w:rsidRDefault="00547C26">
      <w:pPr>
        <w:pStyle w:val="BodyText"/>
        <w:numPr>
          <w:ilvl w:val="0"/>
          <w:numId w:val="2"/>
        </w:numPr>
        <w:tabs>
          <w:tab w:val="left" w:pos="820"/>
        </w:tabs>
        <w:spacing w:before="38"/>
      </w:pPr>
      <w:r>
        <w:rPr>
          <w:spacing w:val="-1"/>
        </w:rPr>
        <w:t>SF424B (Assurances for</w:t>
      </w:r>
      <w:r>
        <w:t xml:space="preserve"> </w:t>
      </w:r>
      <w:r>
        <w:rPr>
          <w:spacing w:val="-1"/>
        </w:rPr>
        <w:t>Non-Construction Programs);</w:t>
      </w:r>
    </w:p>
    <w:p w:rsidR="00DE4C69" w:rsidRDefault="00547C26">
      <w:pPr>
        <w:pStyle w:val="BodyText"/>
        <w:numPr>
          <w:ilvl w:val="0"/>
          <w:numId w:val="2"/>
        </w:numPr>
        <w:tabs>
          <w:tab w:val="left" w:pos="820"/>
        </w:tabs>
        <w:spacing w:before="38"/>
      </w:pPr>
      <w:r>
        <w:rPr>
          <w:spacing w:val="-1"/>
        </w:rPr>
        <w:t>CD-511 (Certification Regarding Lobbying);</w:t>
      </w:r>
    </w:p>
    <w:p w:rsidR="00DE4C69" w:rsidRDefault="00547C26">
      <w:pPr>
        <w:pStyle w:val="BodyText"/>
        <w:numPr>
          <w:ilvl w:val="0"/>
          <w:numId w:val="2"/>
        </w:numPr>
        <w:tabs>
          <w:tab w:val="left" w:pos="820"/>
        </w:tabs>
        <w:spacing w:before="43"/>
      </w:pPr>
      <w:r>
        <w:rPr>
          <w:spacing w:val="-1"/>
        </w:rPr>
        <w:t xml:space="preserve">Local 9-1-1 Deployment Plan, </w:t>
      </w:r>
      <w:r w:rsidR="00452C34">
        <w:rPr>
          <w:spacing w:val="-1"/>
        </w:rPr>
        <w:t xml:space="preserve">if deploying initial </w:t>
      </w:r>
      <w:r w:rsidR="0096306A">
        <w:rPr>
          <w:spacing w:val="-1"/>
        </w:rPr>
        <w:t>E9-1-1</w:t>
      </w:r>
      <w:r w:rsidR="00452C34">
        <w:rPr>
          <w:spacing w:val="-1"/>
        </w:rPr>
        <w:t xml:space="preserve"> Phase II</w:t>
      </w:r>
      <w:r>
        <w:rPr>
          <w:spacing w:val="-1"/>
        </w:rPr>
        <w:t>;</w:t>
      </w:r>
    </w:p>
    <w:p w:rsidR="00DE4C69" w:rsidRDefault="00547C26">
      <w:pPr>
        <w:pStyle w:val="BodyText"/>
        <w:numPr>
          <w:ilvl w:val="0"/>
          <w:numId w:val="2"/>
        </w:numPr>
        <w:tabs>
          <w:tab w:val="left" w:pos="820"/>
        </w:tabs>
        <w:spacing w:before="38"/>
      </w:pPr>
      <w:r>
        <w:rPr>
          <w:spacing w:val="-1"/>
        </w:rPr>
        <w:t>Vendor</w:t>
      </w:r>
      <w:r>
        <w:t xml:space="preserve"> </w:t>
      </w:r>
      <w:r w:rsidR="00662FED">
        <w:t>Quote</w:t>
      </w:r>
      <w:r>
        <w:rPr>
          <w:spacing w:val="-1"/>
        </w:rPr>
        <w:t>(s);</w:t>
      </w:r>
    </w:p>
    <w:p w:rsidR="00DE4C69" w:rsidRDefault="00547C26">
      <w:pPr>
        <w:pStyle w:val="BodyText"/>
        <w:numPr>
          <w:ilvl w:val="0"/>
          <w:numId w:val="2"/>
        </w:numPr>
        <w:tabs>
          <w:tab w:val="left" w:pos="820"/>
        </w:tabs>
        <w:spacing w:before="38"/>
      </w:pPr>
      <w:r>
        <w:rPr>
          <w:spacing w:val="-1"/>
        </w:rPr>
        <w:t>Vendor</w:t>
      </w:r>
      <w:r>
        <w:t xml:space="preserve"> </w:t>
      </w:r>
      <w:r>
        <w:rPr>
          <w:spacing w:val="-1"/>
        </w:rPr>
        <w:t>Brochure(s), optional.</w:t>
      </w:r>
    </w:p>
    <w:p w:rsidR="00DE4C69" w:rsidRDefault="00DE4C69">
      <w:pPr>
        <w:spacing w:before="3"/>
        <w:rPr>
          <w:rFonts w:ascii="Calibri" w:eastAsia="Calibri" w:hAnsi="Calibri" w:cs="Calibri"/>
          <w:sz w:val="23"/>
          <w:szCs w:val="23"/>
        </w:rPr>
      </w:pPr>
    </w:p>
    <w:p w:rsidR="00DE4C69" w:rsidRDefault="00547C26">
      <w:pPr>
        <w:pStyle w:val="Heading2"/>
      </w:pPr>
      <w:r>
        <w:rPr>
          <w:color w:val="2D5295"/>
          <w:spacing w:val="-1"/>
          <w:sz w:val="32"/>
        </w:rPr>
        <w:t>A</w:t>
      </w:r>
      <w:r>
        <w:rPr>
          <w:color w:val="2D5295"/>
          <w:spacing w:val="-1"/>
        </w:rPr>
        <w:t>PPLICATION</w:t>
      </w:r>
      <w:r>
        <w:rPr>
          <w:color w:val="2D5295"/>
          <w:spacing w:val="-14"/>
        </w:rPr>
        <w:t xml:space="preserve"> </w:t>
      </w:r>
      <w:r>
        <w:rPr>
          <w:color w:val="2D5295"/>
          <w:spacing w:val="-1"/>
          <w:sz w:val="32"/>
        </w:rPr>
        <w:t>R</w:t>
      </w:r>
      <w:r>
        <w:rPr>
          <w:color w:val="2D5295"/>
          <w:spacing w:val="-1"/>
        </w:rPr>
        <w:t>EVIEW</w:t>
      </w:r>
      <w:r>
        <w:rPr>
          <w:color w:val="2D5295"/>
          <w:spacing w:val="-14"/>
        </w:rPr>
        <w:t xml:space="preserve"> </w:t>
      </w:r>
      <w:r>
        <w:rPr>
          <w:color w:val="2D5295"/>
          <w:spacing w:val="-1"/>
          <w:sz w:val="32"/>
        </w:rPr>
        <w:t>P</w:t>
      </w:r>
      <w:r>
        <w:rPr>
          <w:color w:val="2D5295"/>
          <w:spacing w:val="-1"/>
        </w:rPr>
        <w:t>ROCESS</w:t>
      </w:r>
    </w:p>
    <w:p w:rsidR="00DE4C69" w:rsidRDefault="00547C26">
      <w:pPr>
        <w:pStyle w:val="BodyText"/>
        <w:spacing w:before="2"/>
        <w:ind w:left="100" w:right="105" w:firstLine="0"/>
      </w:pPr>
      <w:r>
        <w:rPr>
          <w:spacing w:val="-1"/>
        </w:rPr>
        <w:t>If the grant application package does not meet the requirements set forth in this document, the grant</w:t>
      </w:r>
      <w:r>
        <w:rPr>
          <w:spacing w:val="35"/>
        </w:rPr>
        <w:t xml:space="preserve"> </w:t>
      </w:r>
      <w:r>
        <w:rPr>
          <w:spacing w:val="-1"/>
        </w:rPr>
        <w:t>application will not be considered. Priority will be given to applicants who can demonstrate</w:t>
      </w:r>
      <w:r>
        <w:t xml:space="preserve"> </w:t>
      </w:r>
      <w:r>
        <w:rPr>
          <w:spacing w:val="-1"/>
        </w:rPr>
        <w:t>they have</w:t>
      </w:r>
      <w:r>
        <w:rPr>
          <w:spacing w:val="39"/>
        </w:rPr>
        <w:t xml:space="preserve"> </w:t>
      </w:r>
      <w:r>
        <w:rPr>
          <w:spacing w:val="-1"/>
        </w:rPr>
        <w:t>developed an achievable plan to reach and/or maintain compliance with the goals and objectives of the</w:t>
      </w:r>
      <w:r>
        <w:rPr>
          <w:spacing w:val="30"/>
        </w:rPr>
        <w:t xml:space="preserve"> </w:t>
      </w:r>
      <w:r>
        <w:rPr>
          <w:spacing w:val="-1"/>
        </w:rPr>
        <w:t>9-1-1 Management Authority. The decision to award or not to award grant funds is entirely at the</w:t>
      </w:r>
      <w:r>
        <w:rPr>
          <w:spacing w:val="37"/>
        </w:rPr>
        <w:t xml:space="preserve"> </w:t>
      </w:r>
      <w:r>
        <w:rPr>
          <w:spacing w:val="-1"/>
        </w:rPr>
        <w:t>discretion of the 9-1-1 Management Authority board.</w:t>
      </w:r>
      <w:r>
        <w:t xml:space="preserve"> </w:t>
      </w:r>
      <w:r>
        <w:rPr>
          <w:spacing w:val="-1"/>
        </w:rPr>
        <w:t xml:space="preserve">The 9-1-1 Management Authority grant is </w:t>
      </w:r>
      <w:r>
        <w:t>a</w:t>
      </w:r>
      <w:r>
        <w:rPr>
          <w:spacing w:val="29"/>
        </w:rPr>
        <w:t xml:space="preserve"> </w:t>
      </w:r>
      <w:r>
        <w:rPr>
          <w:spacing w:val="-1"/>
        </w:rPr>
        <w:t>competitive grant and the Authority will award funds after considering,</w:t>
      </w:r>
      <w:r>
        <w:t xml:space="preserve"> </w:t>
      </w:r>
      <w:r>
        <w:rPr>
          <w:spacing w:val="-1"/>
        </w:rPr>
        <w:t>in no particular order, the</w:t>
      </w:r>
      <w:r>
        <w:rPr>
          <w:spacing w:val="32"/>
        </w:rPr>
        <w:t xml:space="preserve"> </w:t>
      </w:r>
      <w:r>
        <w:rPr>
          <w:spacing w:val="-1"/>
        </w:rPr>
        <w:t>following factors:</w:t>
      </w:r>
    </w:p>
    <w:p w:rsidR="00DE4C69" w:rsidRDefault="00547C26">
      <w:pPr>
        <w:pStyle w:val="BodyText"/>
        <w:numPr>
          <w:ilvl w:val="0"/>
          <w:numId w:val="3"/>
        </w:numPr>
        <w:tabs>
          <w:tab w:val="left" w:pos="820"/>
        </w:tabs>
        <w:spacing w:line="266" w:lineRule="exact"/>
      </w:pPr>
      <w:r>
        <w:rPr>
          <w:spacing w:val="-1"/>
        </w:rPr>
        <w:t>Availability of local cash match.</w:t>
      </w:r>
    </w:p>
    <w:p w:rsidR="00DE4C69" w:rsidRDefault="00547C26">
      <w:pPr>
        <w:pStyle w:val="BodyText"/>
        <w:numPr>
          <w:ilvl w:val="0"/>
          <w:numId w:val="3"/>
        </w:numPr>
        <w:tabs>
          <w:tab w:val="left" w:pos="820"/>
        </w:tabs>
        <w:spacing w:line="266" w:lineRule="exact"/>
      </w:pPr>
      <w:r>
        <w:rPr>
          <w:spacing w:val="-1"/>
        </w:rPr>
        <w:t>Readiness to proceed with the project.</w:t>
      </w:r>
    </w:p>
    <w:p w:rsidR="00DE4C69" w:rsidRDefault="00547C26">
      <w:pPr>
        <w:pStyle w:val="BodyText"/>
        <w:numPr>
          <w:ilvl w:val="0"/>
          <w:numId w:val="3"/>
        </w:numPr>
        <w:tabs>
          <w:tab w:val="left" w:pos="820"/>
        </w:tabs>
      </w:pPr>
      <w:r>
        <w:rPr>
          <w:spacing w:val="-1"/>
        </w:rPr>
        <w:lastRenderedPageBreak/>
        <w:t>Technical feasibility of the project.</w:t>
      </w:r>
    </w:p>
    <w:p w:rsidR="00DE4C69" w:rsidRDefault="00547C26">
      <w:pPr>
        <w:pStyle w:val="BodyText"/>
        <w:numPr>
          <w:ilvl w:val="0"/>
          <w:numId w:val="3"/>
        </w:numPr>
        <w:tabs>
          <w:tab w:val="left" w:pos="820"/>
        </w:tabs>
      </w:pPr>
      <w:r>
        <w:rPr>
          <w:spacing w:val="-1"/>
        </w:rPr>
        <w:t>Regionalization or consolidation of facilities or services.</w:t>
      </w:r>
    </w:p>
    <w:p w:rsidR="00DE4C69" w:rsidRDefault="00547C26">
      <w:pPr>
        <w:pStyle w:val="BodyText"/>
        <w:numPr>
          <w:ilvl w:val="0"/>
          <w:numId w:val="3"/>
        </w:numPr>
        <w:tabs>
          <w:tab w:val="left" w:pos="820"/>
        </w:tabs>
        <w:ind w:right="387"/>
      </w:pPr>
      <w:r>
        <w:rPr>
          <w:spacing w:val="-1"/>
        </w:rPr>
        <w:t>Degree</w:t>
      </w:r>
      <w:r>
        <w:t xml:space="preserve"> </w:t>
      </w:r>
      <w:r>
        <w:rPr>
          <w:spacing w:val="-1"/>
        </w:rPr>
        <w:t>to which grant funds will assist in achieving or maintaining compliance with goals set</w:t>
      </w:r>
      <w:r>
        <w:rPr>
          <w:spacing w:val="28"/>
        </w:rPr>
        <w:t xml:space="preserve"> </w:t>
      </w:r>
      <w:r>
        <w:rPr>
          <w:spacing w:val="-1"/>
        </w:rPr>
        <w:t>forth by the Authority.</w:t>
      </w:r>
    </w:p>
    <w:p w:rsidR="00DE4C69" w:rsidRDefault="00DE4C69">
      <w:pPr>
        <w:rPr>
          <w:rFonts w:ascii="Calibri" w:eastAsia="Calibri" w:hAnsi="Calibri" w:cs="Calibri"/>
        </w:rPr>
      </w:pPr>
    </w:p>
    <w:p w:rsidR="00DE4C69" w:rsidRDefault="00547C26" w:rsidP="0096306A">
      <w:pPr>
        <w:pStyle w:val="BodyText"/>
        <w:ind w:left="100" w:right="157" w:firstLine="0"/>
        <w:rPr>
          <w:spacing w:val="-1"/>
        </w:rPr>
      </w:pPr>
      <w:r>
        <w:rPr>
          <w:spacing w:val="-1"/>
        </w:rPr>
        <w:t>The Authority may choose to modify the amount of any grant awarded by either increasing or</w:t>
      </w:r>
      <w:r>
        <w:rPr>
          <w:spacing w:val="32"/>
        </w:rPr>
        <w:t xml:space="preserve"> </w:t>
      </w:r>
      <w:r>
        <w:rPr>
          <w:spacing w:val="-1"/>
        </w:rPr>
        <w:t>decreasing the amount requested in the application. The Authority will notify each applicant via</w:t>
      </w:r>
      <w:r>
        <w:rPr>
          <w:spacing w:val="31"/>
        </w:rPr>
        <w:t xml:space="preserve"> </w:t>
      </w:r>
      <w:r>
        <w:rPr>
          <w:spacing w:val="-1"/>
        </w:rPr>
        <w:t>OEMGrants of the Authority’s decision on each application</w:t>
      </w:r>
      <w:r w:rsidR="0096306A">
        <w:rPr>
          <w:spacing w:val="-1"/>
        </w:rPr>
        <w:t xml:space="preserve">. </w:t>
      </w:r>
    </w:p>
    <w:p w:rsidR="0096306A" w:rsidRDefault="0096306A" w:rsidP="0096306A">
      <w:pPr>
        <w:pStyle w:val="BodyText"/>
        <w:ind w:left="100" w:right="157" w:firstLine="0"/>
        <w:rPr>
          <w:spacing w:val="-1"/>
        </w:rPr>
      </w:pPr>
    </w:p>
    <w:p w:rsidR="0096306A" w:rsidRDefault="0096306A" w:rsidP="0096306A">
      <w:pPr>
        <w:pStyle w:val="BodyText"/>
        <w:ind w:left="100" w:right="157" w:firstLine="0"/>
        <w:rPr>
          <w:rFonts w:cs="Calibri"/>
          <w:sz w:val="21"/>
          <w:szCs w:val="21"/>
        </w:rPr>
      </w:pPr>
    </w:p>
    <w:p w:rsidR="00DE4C69" w:rsidRDefault="00547C26" w:rsidP="0096306A">
      <w:pPr>
        <w:pStyle w:val="Heading2"/>
        <w:spacing w:before="46"/>
        <w:ind w:left="90"/>
      </w:pPr>
      <w:r>
        <w:rPr>
          <w:color w:val="2D5295"/>
          <w:spacing w:val="-1"/>
          <w:sz w:val="32"/>
        </w:rPr>
        <w:t>G</w:t>
      </w:r>
      <w:r>
        <w:rPr>
          <w:color w:val="2D5295"/>
          <w:spacing w:val="-1"/>
        </w:rPr>
        <w:t>RANT</w:t>
      </w:r>
      <w:r>
        <w:rPr>
          <w:color w:val="2D5295"/>
          <w:spacing w:val="-24"/>
        </w:rPr>
        <w:t xml:space="preserve"> </w:t>
      </w:r>
      <w:r>
        <w:rPr>
          <w:color w:val="2D5295"/>
          <w:spacing w:val="-1"/>
          <w:sz w:val="32"/>
        </w:rPr>
        <w:t>R</w:t>
      </w:r>
      <w:r>
        <w:rPr>
          <w:color w:val="2D5295"/>
          <w:spacing w:val="-1"/>
        </w:rPr>
        <w:t>EIMBURSEMENT</w:t>
      </w:r>
    </w:p>
    <w:p w:rsidR="00DE4C69" w:rsidRDefault="00547C26" w:rsidP="0096306A">
      <w:pPr>
        <w:spacing w:before="2"/>
        <w:ind w:left="90" w:right="161"/>
        <w:rPr>
          <w:rFonts w:ascii="Calibri" w:eastAsia="Calibri" w:hAnsi="Calibri" w:cs="Calibri"/>
        </w:rPr>
      </w:pPr>
      <w:r>
        <w:rPr>
          <w:rFonts w:ascii="Calibri"/>
          <w:spacing w:val="-1"/>
        </w:rPr>
        <w:t xml:space="preserve">Applicants generally </w:t>
      </w:r>
      <w:r>
        <w:rPr>
          <w:rFonts w:ascii="Calibri"/>
          <w:b/>
          <w:spacing w:val="-1"/>
          <w:u w:val="single" w:color="000000"/>
        </w:rPr>
        <w:t xml:space="preserve">must have </w:t>
      </w:r>
      <w:r>
        <w:rPr>
          <w:rFonts w:ascii="Calibri"/>
          <w:b/>
          <w:u w:val="single" w:color="000000"/>
        </w:rPr>
        <w:t>a</w:t>
      </w:r>
      <w:r>
        <w:rPr>
          <w:rFonts w:ascii="Calibri"/>
          <w:b/>
          <w:spacing w:val="-1"/>
          <w:u w:val="single" w:color="000000"/>
        </w:rPr>
        <w:t xml:space="preserve"> minimum</w:t>
      </w:r>
      <w:r>
        <w:rPr>
          <w:rFonts w:ascii="Calibri"/>
          <w:b/>
          <w:u w:val="single" w:color="000000"/>
        </w:rPr>
        <w:t xml:space="preserve"> </w:t>
      </w:r>
      <w:r>
        <w:rPr>
          <w:rFonts w:ascii="Calibri"/>
          <w:b/>
          <w:spacing w:val="-1"/>
          <w:u w:val="single" w:color="000000"/>
        </w:rPr>
        <w:t>of</w:t>
      </w:r>
      <w:r>
        <w:rPr>
          <w:rFonts w:ascii="Calibri"/>
          <w:b/>
          <w:u w:val="single" w:color="000000"/>
        </w:rPr>
        <w:t xml:space="preserve"> </w:t>
      </w:r>
      <w:r>
        <w:rPr>
          <w:rFonts w:ascii="Calibri"/>
          <w:b/>
          <w:spacing w:val="-1"/>
          <w:u w:val="single" w:color="000000"/>
        </w:rPr>
        <w:t xml:space="preserve">$5,000 in reimbursable expenses in order to request </w:t>
      </w:r>
      <w:r>
        <w:rPr>
          <w:rFonts w:ascii="Calibri"/>
          <w:b/>
          <w:u w:val="single" w:color="000000"/>
        </w:rPr>
        <w:t>a</w:t>
      </w:r>
      <w:r>
        <w:rPr>
          <w:rFonts w:ascii="Calibri"/>
          <w:b/>
          <w:spacing w:val="27"/>
        </w:rPr>
        <w:t xml:space="preserve"> </w:t>
      </w:r>
      <w:r>
        <w:rPr>
          <w:rFonts w:ascii="Calibri"/>
          <w:b/>
          <w:spacing w:val="-1"/>
          <w:u w:val="single" w:color="000000"/>
        </w:rPr>
        <w:t>draw</w:t>
      </w:r>
      <w:r>
        <w:rPr>
          <w:rFonts w:ascii="Calibri"/>
          <w:b/>
          <w:u w:val="single" w:color="000000"/>
        </w:rPr>
        <w:t xml:space="preserve"> </w:t>
      </w:r>
      <w:r>
        <w:rPr>
          <w:rFonts w:ascii="Calibri"/>
          <w:spacing w:val="-1"/>
        </w:rPr>
        <w:t>(payment); however, final closeout payments may be less than $5,000.</w:t>
      </w:r>
    </w:p>
    <w:p w:rsidR="00DE4C69" w:rsidRDefault="00DE4C69" w:rsidP="0096306A">
      <w:pPr>
        <w:spacing w:before="11"/>
        <w:ind w:left="90"/>
        <w:rPr>
          <w:rFonts w:ascii="Calibri" w:eastAsia="Calibri" w:hAnsi="Calibri" w:cs="Calibri"/>
          <w:sz w:val="16"/>
          <w:szCs w:val="16"/>
        </w:rPr>
      </w:pPr>
    </w:p>
    <w:p w:rsidR="00DE4C69" w:rsidRDefault="00547C26" w:rsidP="0096306A">
      <w:pPr>
        <w:pStyle w:val="BodyText"/>
        <w:spacing w:before="62"/>
        <w:ind w:left="90" w:right="203" w:firstLine="0"/>
      </w:pPr>
      <w:r>
        <w:rPr>
          <w:b/>
          <w:spacing w:val="-1"/>
          <w:u w:val="single" w:color="000000"/>
        </w:rPr>
        <w:t>For project awards less than $5,000</w:t>
      </w:r>
      <w:r>
        <w:rPr>
          <w:spacing w:val="-1"/>
        </w:rPr>
        <w:t>, applicants must</w:t>
      </w:r>
      <w:r>
        <w:t xml:space="preserve"> </w:t>
      </w:r>
      <w:r>
        <w:rPr>
          <w:spacing w:val="-1"/>
        </w:rPr>
        <w:t>request one draw for the total amount</w:t>
      </w:r>
      <w:r>
        <w:t xml:space="preserve"> </w:t>
      </w:r>
      <w:r>
        <w:rPr>
          <w:spacing w:val="-1"/>
        </w:rPr>
        <w:t>of the</w:t>
      </w:r>
      <w:r>
        <w:rPr>
          <w:spacing w:val="28"/>
        </w:rPr>
        <w:t xml:space="preserve"> </w:t>
      </w:r>
      <w:r>
        <w:rPr>
          <w:spacing w:val="-1"/>
        </w:rPr>
        <w:t>project. For</w:t>
      </w:r>
      <w:r>
        <w:t xml:space="preserve"> </w:t>
      </w:r>
      <w:r>
        <w:rPr>
          <w:spacing w:val="-1"/>
        </w:rPr>
        <w:t>project awards of $5,000 or more, each draw must</w:t>
      </w:r>
      <w:r>
        <w:t xml:space="preserve"> </w:t>
      </w:r>
      <w:r>
        <w:rPr>
          <w:spacing w:val="-1"/>
        </w:rPr>
        <w:t>equal $5,000 or more.</w:t>
      </w:r>
    </w:p>
    <w:p w:rsidR="00DE4C69" w:rsidRDefault="00547C26" w:rsidP="0096306A">
      <w:pPr>
        <w:pStyle w:val="BodyText"/>
        <w:ind w:left="90" w:right="203" w:firstLine="0"/>
      </w:pPr>
      <w:r>
        <w:rPr>
          <w:spacing w:val="-1"/>
        </w:rPr>
        <w:t>The Oklahoma 9-1-1 Management Authority office will generally approve draw requests within seven (7)</w:t>
      </w:r>
      <w:r>
        <w:rPr>
          <w:spacing w:val="28"/>
        </w:rPr>
        <w:t xml:space="preserve"> </w:t>
      </w:r>
      <w:r>
        <w:rPr>
          <w:spacing w:val="-1"/>
        </w:rPr>
        <w:t>working days.</w:t>
      </w:r>
    </w:p>
    <w:p w:rsidR="00DE4C69" w:rsidRDefault="00DE4C69" w:rsidP="0096306A">
      <w:pPr>
        <w:spacing w:before="8"/>
        <w:ind w:left="90"/>
        <w:rPr>
          <w:rFonts w:ascii="Calibri" w:eastAsia="Calibri" w:hAnsi="Calibri" w:cs="Calibri"/>
          <w:sz w:val="21"/>
          <w:szCs w:val="21"/>
        </w:rPr>
      </w:pPr>
    </w:p>
    <w:p w:rsidR="00DE4C69" w:rsidRDefault="0096306A" w:rsidP="0096306A">
      <w:pPr>
        <w:spacing w:line="268" w:lineRule="exact"/>
        <w:ind w:left="90" w:right="203"/>
        <w:rPr>
          <w:rFonts w:ascii="Calibri" w:eastAsia="Calibri" w:hAnsi="Calibri" w:cs="Calibri"/>
        </w:rPr>
      </w:pPr>
      <w:r>
        <w:rPr>
          <w:noProof/>
        </w:rPr>
        <mc:AlternateContent>
          <mc:Choice Requires="wpg">
            <w:drawing>
              <wp:anchor distT="0" distB="0" distL="114300" distR="114300" simplePos="0" relativeHeight="251656192" behindDoc="1" locked="0" layoutInCell="1" allowOverlap="1">
                <wp:simplePos x="0" y="0"/>
                <wp:positionH relativeFrom="page">
                  <wp:posOffset>3380105</wp:posOffset>
                </wp:positionH>
                <wp:positionV relativeFrom="paragraph">
                  <wp:posOffset>326390</wp:posOffset>
                </wp:positionV>
                <wp:extent cx="1661160" cy="1270"/>
                <wp:effectExtent l="0" t="0" r="254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1160" cy="1270"/>
                          <a:chOff x="5323" y="514"/>
                          <a:chExt cx="2616" cy="2"/>
                        </a:xfrm>
                      </wpg:grpSpPr>
                      <wps:wsp>
                        <wps:cNvPr id="17" name="Freeform 18"/>
                        <wps:cNvSpPr>
                          <a:spLocks/>
                        </wps:cNvSpPr>
                        <wps:spPr bwMode="auto">
                          <a:xfrm>
                            <a:off x="5323" y="514"/>
                            <a:ext cx="2616" cy="2"/>
                          </a:xfrm>
                          <a:custGeom>
                            <a:avLst/>
                            <a:gdLst>
                              <a:gd name="T0" fmla="+- 0 5323 5323"/>
                              <a:gd name="T1" fmla="*/ T0 w 2616"/>
                              <a:gd name="T2" fmla="+- 0 7939 5323"/>
                              <a:gd name="T3" fmla="*/ T2 w 2616"/>
                            </a:gdLst>
                            <a:ahLst/>
                            <a:cxnLst>
                              <a:cxn ang="0">
                                <a:pos x="T1" y="0"/>
                              </a:cxn>
                              <a:cxn ang="0">
                                <a:pos x="T3" y="0"/>
                              </a:cxn>
                            </a:cxnLst>
                            <a:rect l="0" t="0" r="r" b="b"/>
                            <a:pathLst>
                              <a:path w="2616">
                                <a:moveTo>
                                  <a:pt x="0" y="0"/>
                                </a:moveTo>
                                <a:lnTo>
                                  <a:pt x="26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01504" id="Group 17" o:spid="_x0000_s1026" style="position:absolute;margin-left:266.15pt;margin-top:25.7pt;width:130.8pt;height:.1pt;z-index:-251660288;mso-position-horizontal-relative:page" coordorigin="5323,514" coordsize="261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">
                <v:shape id="Freeform 18" o:spid="_x0000_s1027" style="position:absolute;left:5323;top:514;width:2616;height:2;visibility:visible;mso-wrap-style:square;v-text-anchor:top" coordsize="26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" path="m,l2616,e" filled="f" strokeweight=".82pt">
                  <v:path arrowok="t" o:connecttype="custom" o:connectlocs="0,0;2616,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5154295</wp:posOffset>
                </wp:positionH>
                <wp:positionV relativeFrom="paragraph">
                  <wp:posOffset>326390</wp:posOffset>
                </wp:positionV>
                <wp:extent cx="664845" cy="1270"/>
                <wp:effectExtent l="0" t="0" r="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 cy="1270"/>
                          <a:chOff x="8117" y="514"/>
                          <a:chExt cx="1047" cy="2"/>
                        </a:xfrm>
                      </wpg:grpSpPr>
                      <wps:wsp>
                        <wps:cNvPr id="15" name="Freeform 16"/>
                        <wps:cNvSpPr>
                          <a:spLocks/>
                        </wps:cNvSpPr>
                        <wps:spPr bwMode="auto">
                          <a:xfrm>
                            <a:off x="8117" y="514"/>
                            <a:ext cx="1047" cy="2"/>
                          </a:xfrm>
                          <a:custGeom>
                            <a:avLst/>
                            <a:gdLst>
                              <a:gd name="T0" fmla="+- 0 8117 8117"/>
                              <a:gd name="T1" fmla="*/ T0 w 1047"/>
                              <a:gd name="T2" fmla="+- 0 9163 8117"/>
                              <a:gd name="T3" fmla="*/ T2 w 1047"/>
                            </a:gdLst>
                            <a:ahLst/>
                            <a:cxnLst>
                              <a:cxn ang="0">
                                <a:pos x="T1" y="0"/>
                              </a:cxn>
                              <a:cxn ang="0">
                                <a:pos x="T3" y="0"/>
                              </a:cxn>
                            </a:cxnLst>
                            <a:rect l="0" t="0" r="r" b="b"/>
                            <a:pathLst>
                              <a:path w="1047">
                                <a:moveTo>
                                  <a:pt x="0" y="0"/>
                                </a:moveTo>
                                <a:lnTo>
                                  <a:pt x="10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38EAD" id="Group 15" o:spid="_x0000_s1026" style="position:absolute;margin-left:405.85pt;margin-top:25.7pt;width:52.35pt;height:.1pt;z-index:-251658240;mso-position-horizontal-relative:page" coordorigin="8117,514" coordsize="104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">
                <v:shape id="Freeform 16" o:spid="_x0000_s1027" style="position:absolute;left:8117;top:514;width:1047;height:2;visibility:visible;mso-wrap-style:square;v-text-anchor:top" coordsize="10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" path="m,l1046,e" filled="f" strokeweight=".82pt">
                  <v:path arrowok="t" o:connecttype="custom" o:connectlocs="0,0;1046,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ragraph">
                  <wp:posOffset>497205</wp:posOffset>
                </wp:positionV>
                <wp:extent cx="3350260" cy="1270"/>
                <wp:effectExtent l="0" t="0" r="254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0260" cy="1270"/>
                          <a:chOff x="1440" y="783"/>
                          <a:chExt cx="5276" cy="2"/>
                        </a:xfrm>
                      </wpg:grpSpPr>
                      <wps:wsp>
                        <wps:cNvPr id="13" name="Freeform 14"/>
                        <wps:cNvSpPr>
                          <a:spLocks/>
                        </wps:cNvSpPr>
                        <wps:spPr bwMode="auto">
                          <a:xfrm>
                            <a:off x="1440" y="783"/>
                            <a:ext cx="5276" cy="2"/>
                          </a:xfrm>
                          <a:custGeom>
                            <a:avLst/>
                            <a:gdLst>
                              <a:gd name="T0" fmla="+- 0 1440 1440"/>
                              <a:gd name="T1" fmla="*/ T0 w 5276"/>
                              <a:gd name="T2" fmla="+- 0 6715 1440"/>
                              <a:gd name="T3" fmla="*/ T2 w 5276"/>
                            </a:gdLst>
                            <a:ahLst/>
                            <a:cxnLst>
                              <a:cxn ang="0">
                                <a:pos x="T1" y="0"/>
                              </a:cxn>
                              <a:cxn ang="0">
                                <a:pos x="T3" y="0"/>
                              </a:cxn>
                            </a:cxnLst>
                            <a:rect l="0" t="0" r="r" b="b"/>
                            <a:pathLst>
                              <a:path w="5276">
                                <a:moveTo>
                                  <a:pt x="0" y="0"/>
                                </a:moveTo>
                                <a:lnTo>
                                  <a:pt x="527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44E7A" id="Group 13" o:spid="_x0000_s1026" style="position:absolute;margin-left:1in;margin-top:39.15pt;width:263.8pt;height:.1pt;z-index:-251656192;mso-position-horizontal-relative:page" coordorigin="1440,783" coordsize="527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">
                <v:shape id="Freeform 14" o:spid="_x0000_s1027" style="position:absolute;left:1440;top:783;width:5276;height:2;visibility:visible;mso-wrap-style:square;v-text-anchor:top" coordsize="52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" path="m,l5275,e" filled="f" strokeweight=".82pt">
                  <v:path arrowok="t" o:connecttype="custom" o:connectlocs="0,0;5275,0" o:connectangles="0,0"/>
                </v:shape>
                <w10:wrap anchorx="page"/>
              </v:group>
            </w:pict>
          </mc:Fallback>
        </mc:AlternateContent>
      </w:r>
      <w:r w:rsidR="00547C26">
        <w:rPr>
          <w:rFonts w:ascii="Calibri"/>
          <w:spacing w:val="-1"/>
        </w:rPr>
        <w:t>Please allow time for the</w:t>
      </w:r>
      <w:r w:rsidR="00547C26">
        <w:rPr>
          <w:rFonts w:ascii="Calibri"/>
          <w:spacing w:val="-2"/>
        </w:rPr>
        <w:t xml:space="preserve"> </w:t>
      </w:r>
      <w:r w:rsidR="00547C26">
        <w:rPr>
          <w:rFonts w:ascii="Calibri"/>
          <w:spacing w:val="-1"/>
        </w:rPr>
        <w:t>State financial office to process payments which can take up to twelve (12)</w:t>
      </w:r>
      <w:r w:rsidR="00547C26">
        <w:rPr>
          <w:rFonts w:ascii="Calibri"/>
          <w:spacing w:val="34"/>
        </w:rPr>
        <w:t xml:space="preserve"> </w:t>
      </w:r>
      <w:r w:rsidR="00547C26">
        <w:rPr>
          <w:rFonts w:ascii="Calibri"/>
          <w:spacing w:val="-1"/>
        </w:rPr>
        <w:t>weeks.</w:t>
      </w:r>
      <w:r w:rsidR="00547C26">
        <w:rPr>
          <w:rFonts w:ascii="Calibri"/>
          <w:spacing w:val="-2"/>
        </w:rPr>
        <w:t xml:space="preserve"> </w:t>
      </w:r>
      <w:r w:rsidR="00547C26">
        <w:rPr>
          <w:rFonts w:ascii="Calibri"/>
          <w:spacing w:val="-1"/>
        </w:rPr>
        <w:t xml:space="preserve">Ensuring that you have </w:t>
      </w:r>
      <w:r w:rsidR="00547C26">
        <w:rPr>
          <w:rFonts w:ascii="Calibri"/>
        </w:rPr>
        <w:t>a</w:t>
      </w:r>
      <w:r w:rsidR="00547C26">
        <w:rPr>
          <w:rFonts w:ascii="Calibri"/>
          <w:spacing w:val="-1"/>
        </w:rPr>
        <w:t xml:space="preserve"> registered</w:t>
      </w:r>
      <w:r w:rsidR="00547C26">
        <w:rPr>
          <w:rFonts w:ascii="Calibri"/>
          <w:spacing w:val="-2"/>
        </w:rPr>
        <w:t xml:space="preserve"> </w:t>
      </w:r>
      <w:r w:rsidR="00547C26">
        <w:rPr>
          <w:rFonts w:ascii="Calibri"/>
          <w:b/>
          <w:spacing w:val="-1"/>
        </w:rPr>
        <w:t>EIN</w:t>
      </w:r>
      <w:r w:rsidR="00547C26">
        <w:rPr>
          <w:rFonts w:ascii="Calibri"/>
          <w:b/>
          <w:spacing w:val="-2"/>
        </w:rPr>
        <w:t xml:space="preserve"> </w:t>
      </w:r>
      <w:r w:rsidR="00547C26">
        <w:rPr>
          <w:rFonts w:ascii="Calibri"/>
          <w:b/>
          <w:spacing w:val="-1"/>
        </w:rPr>
        <w:t>Number</w:t>
      </w:r>
      <w:r w:rsidR="00547C26">
        <w:rPr>
          <w:rFonts w:ascii="Calibri"/>
          <w:b/>
          <w:spacing w:val="-1"/>
          <w:position w:val="8"/>
          <w:sz w:val="14"/>
        </w:rPr>
        <w:t>1</w:t>
      </w:r>
      <w:r w:rsidR="00547C26">
        <w:rPr>
          <w:rFonts w:ascii="Calibri"/>
          <w:b/>
          <w:spacing w:val="-1"/>
        </w:rPr>
        <w:t>, DUNS Number</w:t>
      </w:r>
      <w:r w:rsidR="00547C26">
        <w:rPr>
          <w:rFonts w:ascii="Calibri"/>
          <w:spacing w:val="-1"/>
          <w:position w:val="8"/>
          <w:sz w:val="14"/>
        </w:rPr>
        <w:t>2</w:t>
      </w:r>
      <w:r w:rsidR="00547C26">
        <w:rPr>
          <w:rFonts w:ascii="Calibri"/>
          <w:spacing w:val="-1"/>
        </w:rPr>
        <w:t xml:space="preserve">, </w:t>
      </w:r>
      <w:r w:rsidR="00547C26">
        <w:rPr>
          <w:rFonts w:ascii="Calibri"/>
          <w:b/>
          <w:spacing w:val="-1"/>
        </w:rPr>
        <w:t>SAMS Code</w:t>
      </w:r>
      <w:r w:rsidR="00547C26">
        <w:rPr>
          <w:rFonts w:ascii="Calibri"/>
          <w:spacing w:val="-1"/>
          <w:position w:val="8"/>
          <w:sz w:val="14"/>
        </w:rPr>
        <w:t>3</w:t>
      </w:r>
      <w:r w:rsidR="00547C26">
        <w:rPr>
          <w:rFonts w:ascii="Calibri"/>
          <w:spacing w:val="-1"/>
        </w:rPr>
        <w:t>, and have set</w:t>
      </w:r>
      <w:r w:rsidR="00547C26">
        <w:rPr>
          <w:rFonts w:ascii="Calibri"/>
          <w:spacing w:val="-2"/>
        </w:rPr>
        <w:t xml:space="preserve"> </w:t>
      </w:r>
      <w:r w:rsidR="00547C26">
        <w:rPr>
          <w:rFonts w:ascii="Calibri"/>
          <w:spacing w:val="-1"/>
        </w:rPr>
        <w:t>up</w:t>
      </w:r>
      <w:r w:rsidR="00547C26">
        <w:rPr>
          <w:rFonts w:ascii="Calibri"/>
          <w:spacing w:val="42"/>
        </w:rPr>
        <w:t xml:space="preserve"> </w:t>
      </w:r>
      <w:r w:rsidR="00547C26">
        <w:rPr>
          <w:rFonts w:ascii="Calibri"/>
          <w:b/>
          <w:spacing w:val="-1"/>
        </w:rPr>
        <w:t>EFT</w:t>
      </w:r>
      <w:r w:rsidR="00547C26">
        <w:rPr>
          <w:rFonts w:ascii="Calibri"/>
          <w:b/>
          <w:spacing w:val="-2"/>
        </w:rPr>
        <w:t xml:space="preserve"> </w:t>
      </w:r>
      <w:r w:rsidR="00547C26">
        <w:rPr>
          <w:rFonts w:ascii="Calibri"/>
          <w:b/>
          <w:spacing w:val="-1"/>
        </w:rPr>
        <w:t>(direct deposit)</w:t>
      </w:r>
      <w:r w:rsidR="00547C26">
        <w:rPr>
          <w:rFonts w:ascii="Calibri"/>
          <w:b/>
        </w:rPr>
        <w:t xml:space="preserve"> </w:t>
      </w:r>
      <w:r w:rsidR="00547C26">
        <w:rPr>
          <w:rFonts w:ascii="Calibri"/>
          <w:b/>
          <w:spacing w:val="-1"/>
        </w:rPr>
        <w:t>linked with the Treasury Department</w:t>
      </w:r>
      <w:r w:rsidR="00547C26">
        <w:rPr>
          <w:rFonts w:ascii="Calibri"/>
          <w:b/>
          <w:spacing w:val="-1"/>
          <w:position w:val="8"/>
          <w:sz w:val="14"/>
        </w:rPr>
        <w:t>4</w:t>
      </w:r>
      <w:r w:rsidR="00547C26">
        <w:rPr>
          <w:rFonts w:ascii="Calibri"/>
          <w:b/>
          <w:spacing w:val="18"/>
          <w:position w:val="8"/>
          <w:sz w:val="14"/>
        </w:rPr>
        <w:t xml:space="preserve"> </w:t>
      </w:r>
      <w:r w:rsidR="00547C26">
        <w:rPr>
          <w:rFonts w:ascii="Calibri"/>
          <w:spacing w:val="-1"/>
        </w:rPr>
        <w:t>will help deliver your payments faster,</w:t>
      </w:r>
      <w:r w:rsidR="00547C26">
        <w:rPr>
          <w:rFonts w:ascii="Calibri"/>
          <w:spacing w:val="-2"/>
        </w:rPr>
        <w:t xml:space="preserve"> </w:t>
      </w:r>
      <w:r w:rsidR="00547C26">
        <w:rPr>
          <w:rFonts w:ascii="Calibri"/>
          <w:spacing w:val="-1"/>
        </w:rPr>
        <w:t>more</w:t>
      </w:r>
      <w:r w:rsidR="00547C26">
        <w:rPr>
          <w:rFonts w:ascii="Calibri"/>
          <w:spacing w:val="33"/>
        </w:rPr>
        <w:t xml:space="preserve"> </w:t>
      </w:r>
      <w:r w:rsidR="00547C26">
        <w:rPr>
          <w:rFonts w:ascii="Calibri"/>
          <w:spacing w:val="-1"/>
        </w:rPr>
        <w:t>secure, and trackable if there is an issue.</w:t>
      </w:r>
    </w:p>
    <w:p w:rsidR="00DE4C69" w:rsidRDefault="00DE4C69">
      <w:pPr>
        <w:rPr>
          <w:rFonts w:ascii="Calibri" w:eastAsia="Calibri" w:hAnsi="Calibri" w:cs="Calibri"/>
          <w:sz w:val="20"/>
          <w:szCs w:val="20"/>
        </w:rPr>
      </w:pPr>
    </w:p>
    <w:p w:rsidR="00DE4C69" w:rsidRDefault="00DE4C69">
      <w:pPr>
        <w:spacing w:before="1"/>
        <w:rPr>
          <w:rFonts w:ascii="Calibri" w:eastAsia="Calibri" w:hAnsi="Calibri" w:cs="Calibri"/>
          <w:sz w:val="15"/>
          <w:szCs w:val="15"/>
        </w:rPr>
      </w:pPr>
    </w:p>
    <w:p w:rsidR="00DE4C69" w:rsidRDefault="0096306A">
      <w:pPr>
        <w:spacing w:line="20" w:lineRule="atLeast"/>
        <w:ind w:left="3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096000" cy="6350"/>
                <wp:effectExtent l="0" t="0" r="0" b="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g:grpSp>
                        <wpg:cNvPr id="10" name="Group 11"/>
                        <wpg:cNvGrpSpPr>
                          <a:grpSpLocks/>
                        </wpg:cNvGrpSpPr>
                        <wpg:grpSpPr bwMode="auto">
                          <a:xfrm>
                            <a:off x="5" y="5"/>
                            <a:ext cx="9590" cy="2"/>
                            <a:chOff x="5" y="5"/>
                            <a:chExt cx="9590" cy="2"/>
                          </a:xfrm>
                        </wpg:grpSpPr>
                        <wps:wsp>
                          <wps:cNvPr id="11" name="Freeform 12"/>
                          <wps:cNvSpPr>
                            <a:spLocks/>
                          </wps:cNvSpPr>
                          <wps:spPr bwMode="auto">
                            <a:xfrm>
                              <a:off x="5" y="5"/>
                              <a:ext cx="9590" cy="2"/>
                            </a:xfrm>
                            <a:custGeom>
                              <a:avLst/>
                              <a:gdLst>
                                <a:gd name="T0" fmla="+- 0 5 5"/>
                                <a:gd name="T1" fmla="*/ T0 w 9590"/>
                                <a:gd name="T2" fmla="+- 0 9595 5"/>
                                <a:gd name="T3" fmla="*/ T2 w 9590"/>
                              </a:gdLst>
                              <a:ahLst/>
                              <a:cxnLst>
                                <a:cxn ang="0">
                                  <a:pos x="T1" y="0"/>
                                </a:cxn>
                                <a:cxn ang="0">
                                  <a:pos x="T3" y="0"/>
                                </a:cxn>
                              </a:cxnLst>
                              <a:rect l="0" t="0" r="r" b="b"/>
                              <a:pathLst>
                                <a:path w="9590">
                                  <a:moveTo>
                                    <a:pt x="0" y="0"/>
                                  </a:moveTo>
                                  <a:lnTo>
                                    <a:pt x="9590" y="0"/>
                                  </a:lnTo>
                                </a:path>
                              </a:pathLst>
                            </a:custGeom>
                            <a:noFill/>
                            <a:ln w="635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8381D1" id="Group 10" o:spid="_x0000_s1026" style="width:480pt;height:.5pt;mso-position-horizontal-relative:char;mso-position-vertical-relative:line" coordsize="96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">
                <v:group id="Group 11" o:spid="_x0000_s1027" style="position:absolute;left:5;top:5;width:9590;height:2" coordorigin="5,5"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12" o:spid="_x0000_s1028" style="position:absolute;left:5;top:5;width:9590;height:2;visibility:visible;mso-wrap-style:square;v-text-anchor:top"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" path="m,l9590,e" filled="f" strokecolor="#002060" strokeweight=".5pt">
                    <v:path arrowok="t" o:connecttype="custom" o:connectlocs="0,0;9590,0" o:connectangles="0,0"/>
                  </v:shape>
                </v:group>
                <w10:anchorlock/>
              </v:group>
            </w:pict>
          </mc:Fallback>
        </mc:AlternateContent>
      </w:r>
    </w:p>
    <w:p w:rsidR="00DE4C69" w:rsidRDefault="00DE4C69">
      <w:pPr>
        <w:spacing w:before="7"/>
        <w:rPr>
          <w:rFonts w:ascii="Calibri" w:eastAsia="Calibri" w:hAnsi="Calibri" w:cs="Calibri"/>
          <w:sz w:val="28"/>
          <w:szCs w:val="28"/>
        </w:rPr>
      </w:pPr>
    </w:p>
    <w:p w:rsidR="00DE4C69" w:rsidRDefault="0096306A">
      <w:pPr>
        <w:pStyle w:val="Heading1"/>
        <w:ind w:left="1343" w:right="161"/>
      </w:pPr>
      <w:r>
        <w:rPr>
          <w:noProof/>
        </w:rPr>
        <mc:AlternateContent>
          <mc:Choice Requires="wpg">
            <w:drawing>
              <wp:anchor distT="0" distB="0" distL="114300" distR="114300" simplePos="0" relativeHeight="1168" behindDoc="0" locked="0" layoutInCell="1" allowOverlap="1">
                <wp:simplePos x="0" y="0"/>
                <wp:positionH relativeFrom="page">
                  <wp:posOffset>727710</wp:posOffset>
                </wp:positionH>
                <wp:positionV relativeFrom="paragraph">
                  <wp:posOffset>204470</wp:posOffset>
                </wp:positionV>
                <wp:extent cx="428625" cy="534035"/>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534035"/>
                          <a:chOff x="1146" y="322"/>
                          <a:chExt cx="675" cy="841"/>
                        </a:xfrm>
                      </wpg:grpSpPr>
                      <wps:wsp>
                        <wps:cNvPr id="7" name="Freeform 9"/>
                        <wps:cNvSpPr>
                          <a:spLocks/>
                        </wps:cNvSpPr>
                        <wps:spPr bwMode="auto">
                          <a:xfrm>
                            <a:off x="1146" y="322"/>
                            <a:ext cx="675" cy="841"/>
                          </a:xfrm>
                          <a:custGeom>
                            <a:avLst/>
                            <a:gdLst>
                              <a:gd name="T0" fmla="+- 0 1743 1146"/>
                              <a:gd name="T1" fmla="*/ T0 w 675"/>
                              <a:gd name="T2" fmla="+- 0 441 322"/>
                              <a:gd name="T3" fmla="*/ 441 h 841"/>
                              <a:gd name="T4" fmla="+- 0 1490 1146"/>
                              <a:gd name="T5" fmla="*/ T4 w 675"/>
                              <a:gd name="T6" fmla="+- 0 441 322"/>
                              <a:gd name="T7" fmla="*/ 441 h 841"/>
                              <a:gd name="T8" fmla="+- 0 1515 1146"/>
                              <a:gd name="T9" fmla="*/ T8 w 675"/>
                              <a:gd name="T10" fmla="+- 0 442 322"/>
                              <a:gd name="T11" fmla="*/ 442 h 841"/>
                              <a:gd name="T12" fmla="+- 0 1536 1146"/>
                              <a:gd name="T13" fmla="*/ T12 w 675"/>
                              <a:gd name="T14" fmla="+- 0 446 322"/>
                              <a:gd name="T15" fmla="*/ 446 h 841"/>
                              <a:gd name="T16" fmla="+- 0 1595 1146"/>
                              <a:gd name="T17" fmla="*/ T16 w 675"/>
                              <a:gd name="T18" fmla="+- 0 469 322"/>
                              <a:gd name="T19" fmla="*/ 469 h 841"/>
                              <a:gd name="T20" fmla="+- 0 1643 1146"/>
                              <a:gd name="T21" fmla="*/ T20 w 675"/>
                              <a:gd name="T22" fmla="+- 0 509 322"/>
                              <a:gd name="T23" fmla="*/ 509 h 841"/>
                              <a:gd name="T24" fmla="+- 0 1679 1146"/>
                              <a:gd name="T25" fmla="*/ T24 w 675"/>
                              <a:gd name="T26" fmla="+- 0 562 322"/>
                              <a:gd name="T27" fmla="*/ 562 h 841"/>
                              <a:gd name="T28" fmla="+- 0 1699 1146"/>
                              <a:gd name="T29" fmla="*/ T28 w 675"/>
                              <a:gd name="T30" fmla="+- 0 628 322"/>
                              <a:gd name="T31" fmla="*/ 628 h 841"/>
                              <a:gd name="T32" fmla="+- 0 1702 1146"/>
                              <a:gd name="T33" fmla="*/ T32 w 675"/>
                              <a:gd name="T34" fmla="+- 0 677 322"/>
                              <a:gd name="T35" fmla="*/ 677 h 841"/>
                              <a:gd name="T36" fmla="+- 0 1699 1146"/>
                              <a:gd name="T37" fmla="*/ T36 w 675"/>
                              <a:gd name="T38" fmla="+- 0 700 322"/>
                              <a:gd name="T39" fmla="*/ 700 h 841"/>
                              <a:gd name="T40" fmla="+- 0 1677 1146"/>
                              <a:gd name="T41" fmla="*/ T40 w 675"/>
                              <a:gd name="T42" fmla="+- 0 761 322"/>
                              <a:gd name="T43" fmla="*/ 761 h 841"/>
                              <a:gd name="T44" fmla="+- 0 1637 1146"/>
                              <a:gd name="T45" fmla="*/ T44 w 675"/>
                              <a:gd name="T46" fmla="+- 0 809 322"/>
                              <a:gd name="T47" fmla="*/ 809 h 841"/>
                              <a:gd name="T48" fmla="+- 0 1581 1146"/>
                              <a:gd name="T49" fmla="*/ T48 w 675"/>
                              <a:gd name="T50" fmla="+- 0 841 322"/>
                              <a:gd name="T51" fmla="*/ 841 h 841"/>
                              <a:gd name="T52" fmla="+- 0 1510 1146"/>
                              <a:gd name="T53" fmla="*/ T52 w 675"/>
                              <a:gd name="T54" fmla="+- 0 857 322"/>
                              <a:gd name="T55" fmla="*/ 857 h 841"/>
                              <a:gd name="T56" fmla="+- 0 1484 1146"/>
                              <a:gd name="T57" fmla="*/ T56 w 675"/>
                              <a:gd name="T58" fmla="+- 0 858 322"/>
                              <a:gd name="T59" fmla="*/ 858 h 841"/>
                              <a:gd name="T60" fmla="+- 0 1424 1146"/>
                              <a:gd name="T61" fmla="*/ T60 w 675"/>
                              <a:gd name="T62" fmla="+- 0 858 322"/>
                              <a:gd name="T63" fmla="*/ 858 h 841"/>
                              <a:gd name="T64" fmla="+- 0 1424 1146"/>
                              <a:gd name="T65" fmla="*/ T64 w 675"/>
                              <a:gd name="T66" fmla="+- 0 1162 322"/>
                              <a:gd name="T67" fmla="*/ 1162 h 841"/>
                              <a:gd name="T68" fmla="+- 0 1544 1146"/>
                              <a:gd name="T69" fmla="*/ T68 w 675"/>
                              <a:gd name="T70" fmla="+- 0 1162 322"/>
                              <a:gd name="T71" fmla="*/ 1162 h 841"/>
                              <a:gd name="T72" fmla="+- 0 1544 1146"/>
                              <a:gd name="T73" fmla="*/ T72 w 675"/>
                              <a:gd name="T74" fmla="+- 0 973 322"/>
                              <a:gd name="T75" fmla="*/ 973 h 841"/>
                              <a:gd name="T76" fmla="+- 0 1569 1146"/>
                              <a:gd name="T77" fmla="*/ T76 w 675"/>
                              <a:gd name="T78" fmla="+- 0 968 322"/>
                              <a:gd name="T79" fmla="*/ 968 h 841"/>
                              <a:gd name="T80" fmla="+- 0 1637 1146"/>
                              <a:gd name="T81" fmla="*/ T80 w 675"/>
                              <a:gd name="T82" fmla="+- 0 947 322"/>
                              <a:gd name="T83" fmla="*/ 947 h 841"/>
                              <a:gd name="T84" fmla="+- 0 1696 1146"/>
                              <a:gd name="T85" fmla="*/ T84 w 675"/>
                              <a:gd name="T86" fmla="+- 0 914 322"/>
                              <a:gd name="T87" fmla="*/ 914 h 841"/>
                              <a:gd name="T88" fmla="+- 0 1745 1146"/>
                              <a:gd name="T89" fmla="*/ T88 w 675"/>
                              <a:gd name="T90" fmla="+- 0 870 322"/>
                              <a:gd name="T91" fmla="*/ 870 h 841"/>
                              <a:gd name="T92" fmla="+- 0 1783 1146"/>
                              <a:gd name="T93" fmla="*/ T92 w 675"/>
                              <a:gd name="T94" fmla="+- 0 816 322"/>
                              <a:gd name="T95" fmla="*/ 816 h 841"/>
                              <a:gd name="T96" fmla="+- 0 1809 1146"/>
                              <a:gd name="T97" fmla="*/ T96 w 675"/>
                              <a:gd name="T98" fmla="+- 0 754 322"/>
                              <a:gd name="T99" fmla="*/ 754 h 841"/>
                              <a:gd name="T100" fmla="+- 0 1821 1146"/>
                              <a:gd name="T101" fmla="*/ T100 w 675"/>
                              <a:gd name="T102" fmla="+- 0 684 322"/>
                              <a:gd name="T103" fmla="*/ 684 h 841"/>
                              <a:gd name="T104" fmla="+- 0 1821 1146"/>
                              <a:gd name="T105" fmla="*/ T104 w 675"/>
                              <a:gd name="T106" fmla="+- 0 659 322"/>
                              <a:gd name="T107" fmla="*/ 659 h 841"/>
                              <a:gd name="T108" fmla="+- 0 1821 1146"/>
                              <a:gd name="T109" fmla="*/ T108 w 675"/>
                              <a:gd name="T110" fmla="+- 0 648 322"/>
                              <a:gd name="T111" fmla="*/ 648 h 841"/>
                              <a:gd name="T112" fmla="+- 0 1811 1146"/>
                              <a:gd name="T113" fmla="*/ T112 w 675"/>
                              <a:gd name="T114" fmla="+- 0 572 322"/>
                              <a:gd name="T115" fmla="*/ 572 h 841"/>
                              <a:gd name="T116" fmla="+- 0 1783 1146"/>
                              <a:gd name="T117" fmla="*/ T116 w 675"/>
                              <a:gd name="T118" fmla="+- 0 499 322"/>
                              <a:gd name="T119" fmla="*/ 499 h 841"/>
                              <a:gd name="T120" fmla="+- 0 1755 1146"/>
                              <a:gd name="T121" fmla="*/ T120 w 675"/>
                              <a:gd name="T122" fmla="+- 0 455 322"/>
                              <a:gd name="T123" fmla="*/ 455 h 841"/>
                              <a:gd name="T124" fmla="+- 0 1743 1146"/>
                              <a:gd name="T125" fmla="*/ T124 w 675"/>
                              <a:gd name="T126" fmla="+- 0 441 322"/>
                              <a:gd name="T127" fmla="*/ 441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75" h="841">
                                <a:moveTo>
                                  <a:pt x="597" y="119"/>
                                </a:moveTo>
                                <a:lnTo>
                                  <a:pt x="344" y="119"/>
                                </a:lnTo>
                                <a:lnTo>
                                  <a:pt x="369" y="120"/>
                                </a:lnTo>
                                <a:lnTo>
                                  <a:pt x="390" y="124"/>
                                </a:lnTo>
                                <a:lnTo>
                                  <a:pt x="449" y="147"/>
                                </a:lnTo>
                                <a:lnTo>
                                  <a:pt x="497" y="187"/>
                                </a:lnTo>
                                <a:lnTo>
                                  <a:pt x="533" y="240"/>
                                </a:lnTo>
                                <a:lnTo>
                                  <a:pt x="553" y="306"/>
                                </a:lnTo>
                                <a:lnTo>
                                  <a:pt x="556" y="355"/>
                                </a:lnTo>
                                <a:lnTo>
                                  <a:pt x="553" y="378"/>
                                </a:lnTo>
                                <a:lnTo>
                                  <a:pt x="531" y="439"/>
                                </a:lnTo>
                                <a:lnTo>
                                  <a:pt x="491" y="487"/>
                                </a:lnTo>
                                <a:lnTo>
                                  <a:pt x="435" y="519"/>
                                </a:lnTo>
                                <a:lnTo>
                                  <a:pt x="364" y="535"/>
                                </a:lnTo>
                                <a:lnTo>
                                  <a:pt x="338" y="536"/>
                                </a:lnTo>
                                <a:lnTo>
                                  <a:pt x="278" y="536"/>
                                </a:lnTo>
                                <a:lnTo>
                                  <a:pt x="278" y="840"/>
                                </a:lnTo>
                                <a:lnTo>
                                  <a:pt x="398" y="840"/>
                                </a:lnTo>
                                <a:lnTo>
                                  <a:pt x="398" y="651"/>
                                </a:lnTo>
                                <a:lnTo>
                                  <a:pt x="423" y="646"/>
                                </a:lnTo>
                                <a:lnTo>
                                  <a:pt x="491" y="625"/>
                                </a:lnTo>
                                <a:lnTo>
                                  <a:pt x="550" y="592"/>
                                </a:lnTo>
                                <a:lnTo>
                                  <a:pt x="599" y="548"/>
                                </a:lnTo>
                                <a:lnTo>
                                  <a:pt x="637" y="494"/>
                                </a:lnTo>
                                <a:lnTo>
                                  <a:pt x="663" y="432"/>
                                </a:lnTo>
                                <a:lnTo>
                                  <a:pt x="675" y="362"/>
                                </a:lnTo>
                                <a:lnTo>
                                  <a:pt x="675" y="337"/>
                                </a:lnTo>
                                <a:lnTo>
                                  <a:pt x="675" y="326"/>
                                </a:lnTo>
                                <a:lnTo>
                                  <a:pt x="665" y="250"/>
                                </a:lnTo>
                                <a:lnTo>
                                  <a:pt x="637" y="177"/>
                                </a:lnTo>
                                <a:lnTo>
                                  <a:pt x="609" y="133"/>
                                </a:lnTo>
                                <a:lnTo>
                                  <a:pt x="597" y="11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146" y="322"/>
                            <a:ext cx="675" cy="841"/>
                          </a:xfrm>
                          <a:custGeom>
                            <a:avLst/>
                            <a:gdLst>
                              <a:gd name="T0" fmla="+- 0 1484 1146"/>
                              <a:gd name="T1" fmla="*/ T0 w 675"/>
                              <a:gd name="T2" fmla="+- 0 322 322"/>
                              <a:gd name="T3" fmla="*/ 322 h 841"/>
                              <a:gd name="T4" fmla="+- 0 1398 1146"/>
                              <a:gd name="T5" fmla="*/ T4 w 675"/>
                              <a:gd name="T6" fmla="+- 0 331 322"/>
                              <a:gd name="T7" fmla="*/ 331 h 841"/>
                              <a:gd name="T8" fmla="+- 0 1322 1146"/>
                              <a:gd name="T9" fmla="*/ T8 w 675"/>
                              <a:gd name="T10" fmla="+- 0 358 322"/>
                              <a:gd name="T11" fmla="*/ 358 h 841"/>
                              <a:gd name="T12" fmla="+- 0 1258 1146"/>
                              <a:gd name="T13" fmla="*/ T12 w 675"/>
                              <a:gd name="T14" fmla="+- 0 401 322"/>
                              <a:gd name="T15" fmla="*/ 401 h 841"/>
                              <a:gd name="T16" fmla="+- 0 1207 1146"/>
                              <a:gd name="T17" fmla="*/ T16 w 675"/>
                              <a:gd name="T18" fmla="+- 0 458 322"/>
                              <a:gd name="T19" fmla="*/ 458 h 841"/>
                              <a:gd name="T20" fmla="+- 0 1171 1146"/>
                              <a:gd name="T21" fmla="*/ T20 w 675"/>
                              <a:gd name="T22" fmla="+- 0 528 322"/>
                              <a:gd name="T23" fmla="*/ 528 h 841"/>
                              <a:gd name="T24" fmla="+- 0 1150 1146"/>
                              <a:gd name="T25" fmla="*/ T24 w 675"/>
                              <a:gd name="T26" fmla="+- 0 609 322"/>
                              <a:gd name="T27" fmla="*/ 609 h 841"/>
                              <a:gd name="T28" fmla="+- 0 1146 1146"/>
                              <a:gd name="T29" fmla="*/ T28 w 675"/>
                              <a:gd name="T30" fmla="+- 0 667 322"/>
                              <a:gd name="T31" fmla="*/ 667 h 841"/>
                              <a:gd name="T32" fmla="+- 0 1266 1146"/>
                              <a:gd name="T33" fmla="*/ T32 w 675"/>
                              <a:gd name="T34" fmla="+- 0 648 322"/>
                              <a:gd name="T35" fmla="*/ 648 h 841"/>
                              <a:gd name="T36" fmla="+- 0 1269 1146"/>
                              <a:gd name="T37" fmla="*/ T36 w 675"/>
                              <a:gd name="T38" fmla="+- 0 624 322"/>
                              <a:gd name="T39" fmla="*/ 624 h 841"/>
                              <a:gd name="T40" fmla="+- 0 1273 1146"/>
                              <a:gd name="T41" fmla="*/ T40 w 675"/>
                              <a:gd name="T42" fmla="+- 0 600 322"/>
                              <a:gd name="T43" fmla="*/ 600 h 841"/>
                              <a:gd name="T44" fmla="+- 0 1297 1146"/>
                              <a:gd name="T45" fmla="*/ T44 w 675"/>
                              <a:gd name="T46" fmla="+- 0 539 322"/>
                              <a:gd name="T47" fmla="*/ 539 h 841"/>
                              <a:gd name="T48" fmla="+- 0 1337 1146"/>
                              <a:gd name="T49" fmla="*/ T48 w 675"/>
                              <a:gd name="T50" fmla="+- 0 490 322"/>
                              <a:gd name="T51" fmla="*/ 490 h 841"/>
                              <a:gd name="T52" fmla="+- 0 1391 1146"/>
                              <a:gd name="T53" fmla="*/ T52 w 675"/>
                              <a:gd name="T54" fmla="+- 0 457 322"/>
                              <a:gd name="T55" fmla="*/ 457 h 841"/>
                              <a:gd name="T56" fmla="+- 0 1459 1146"/>
                              <a:gd name="T57" fmla="*/ T56 w 675"/>
                              <a:gd name="T58" fmla="+- 0 442 322"/>
                              <a:gd name="T59" fmla="*/ 442 h 841"/>
                              <a:gd name="T60" fmla="+- 0 1490 1146"/>
                              <a:gd name="T61" fmla="*/ T60 w 675"/>
                              <a:gd name="T62" fmla="+- 0 441 322"/>
                              <a:gd name="T63" fmla="*/ 441 h 841"/>
                              <a:gd name="T64" fmla="+- 0 1743 1146"/>
                              <a:gd name="T65" fmla="*/ T64 w 675"/>
                              <a:gd name="T66" fmla="+- 0 441 322"/>
                              <a:gd name="T67" fmla="*/ 441 h 841"/>
                              <a:gd name="T68" fmla="+- 0 1739 1146"/>
                              <a:gd name="T69" fmla="*/ T68 w 675"/>
                              <a:gd name="T70" fmla="+- 0 435 322"/>
                              <a:gd name="T71" fmla="*/ 435 h 841"/>
                              <a:gd name="T72" fmla="+- 0 1682 1146"/>
                              <a:gd name="T73" fmla="*/ T72 w 675"/>
                              <a:gd name="T74" fmla="+- 0 384 322"/>
                              <a:gd name="T75" fmla="*/ 384 h 841"/>
                              <a:gd name="T76" fmla="+- 0 1614 1146"/>
                              <a:gd name="T77" fmla="*/ T76 w 675"/>
                              <a:gd name="T78" fmla="+- 0 346 322"/>
                              <a:gd name="T79" fmla="*/ 346 h 841"/>
                              <a:gd name="T80" fmla="+- 0 1538 1146"/>
                              <a:gd name="T81" fmla="*/ T80 w 675"/>
                              <a:gd name="T82" fmla="+- 0 325 322"/>
                              <a:gd name="T83" fmla="*/ 325 h 841"/>
                              <a:gd name="T84" fmla="+- 0 1511 1146"/>
                              <a:gd name="T85" fmla="*/ T84 w 675"/>
                              <a:gd name="T86" fmla="+- 0 322 322"/>
                              <a:gd name="T87" fmla="*/ 322 h 841"/>
                              <a:gd name="T88" fmla="+- 0 1484 1146"/>
                              <a:gd name="T89" fmla="*/ T88 w 675"/>
                              <a:gd name="T90" fmla="+- 0 322 322"/>
                              <a:gd name="T91" fmla="*/ 32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75" h="841">
                                <a:moveTo>
                                  <a:pt x="338" y="0"/>
                                </a:moveTo>
                                <a:lnTo>
                                  <a:pt x="252" y="9"/>
                                </a:lnTo>
                                <a:lnTo>
                                  <a:pt x="176" y="36"/>
                                </a:lnTo>
                                <a:lnTo>
                                  <a:pt x="112" y="79"/>
                                </a:lnTo>
                                <a:lnTo>
                                  <a:pt x="61" y="136"/>
                                </a:lnTo>
                                <a:lnTo>
                                  <a:pt x="25" y="206"/>
                                </a:lnTo>
                                <a:lnTo>
                                  <a:pt x="4" y="287"/>
                                </a:lnTo>
                                <a:lnTo>
                                  <a:pt x="0" y="345"/>
                                </a:lnTo>
                                <a:lnTo>
                                  <a:pt x="120" y="326"/>
                                </a:lnTo>
                                <a:lnTo>
                                  <a:pt x="123" y="302"/>
                                </a:lnTo>
                                <a:lnTo>
                                  <a:pt x="127" y="278"/>
                                </a:lnTo>
                                <a:lnTo>
                                  <a:pt x="151" y="217"/>
                                </a:lnTo>
                                <a:lnTo>
                                  <a:pt x="191" y="168"/>
                                </a:lnTo>
                                <a:lnTo>
                                  <a:pt x="245" y="135"/>
                                </a:lnTo>
                                <a:lnTo>
                                  <a:pt x="313" y="120"/>
                                </a:lnTo>
                                <a:lnTo>
                                  <a:pt x="344" y="119"/>
                                </a:lnTo>
                                <a:lnTo>
                                  <a:pt x="597" y="119"/>
                                </a:lnTo>
                                <a:lnTo>
                                  <a:pt x="593" y="113"/>
                                </a:lnTo>
                                <a:lnTo>
                                  <a:pt x="536" y="62"/>
                                </a:lnTo>
                                <a:lnTo>
                                  <a:pt x="468" y="24"/>
                                </a:lnTo>
                                <a:lnTo>
                                  <a:pt x="392" y="3"/>
                                </a:lnTo>
                                <a:lnTo>
                                  <a:pt x="365" y="0"/>
                                </a:lnTo>
                                <a:lnTo>
                                  <a:pt x="33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0DEB4" id="Group 7" o:spid="_x0000_s1026" style="position:absolute;margin-left:57.3pt;margin-top:16.1pt;width:33.75pt;height:42.05pt;z-index:1168;mso-position-horizontal-relative:page" coordorigin="1146,322" coordsize="675,8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">
                <v:shape id="Freeform 9" o:spid="_x0000_s1027" style="position:absolute;left:1146;top:322;width:675;height:841;visibility:visible;mso-wrap-style:square;v-text-anchor:top" coordsize="675,8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" path="m597,119r-253,l369,120r21,4l449,147r48,40l533,240r20,66l556,355r-3,23l531,439r-40,48l435,519r-71,16l338,536r-60,l278,840r120,l398,651r25,-5l491,625r59,-33l599,548r38,-54l663,432r12,-70l675,337r,-11l665,250,637,177,609,133,597,119xe" fillcolor="red" stroked="f">
                  <v:path arrowok="t" o:connecttype="custom" o:connectlocs="597,441;344,441;369,442;390,446;449,469;497,509;533,562;553,628;556,677;553,700;531,761;491,809;435,841;364,857;338,858;278,858;278,1162;398,1162;398,973;423,968;491,947;550,914;599,870;637,816;663,754;675,684;675,659;675,648;665,572;637,499;609,455;597,441" o:connectangles="0,0,0,0,0,0,0,0,0,0,0,0,0,0,0,0,0,0,0,0,0,0,0,0,0,0,0,0,0,0,0,0"/>
                </v:shape>
                <v:shape id="Freeform 8" o:spid="_x0000_s1028" style="position:absolute;left:1146;top:322;width:675;height:841;visibility:visible;mso-wrap-style:square;v-text-anchor:top" coordsize="675,8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" path="m338,l252,9,176,36,112,79,61,136,25,206,4,287,,345,120,326r3,-24l127,278r24,-61l191,168r54,-33l313,120r31,-1l597,119r-4,-6l536,62,468,24,392,3,365,,338,xe" fillcolor="red" stroked="f">
                  <v:path arrowok="t" o:connecttype="custom" o:connectlocs="338,322;252,331;176,358;112,401;61,458;25,528;4,609;0,667;120,648;123,624;127,600;151,539;191,490;245,457;313,442;344,441;597,441;593,435;536,384;468,346;392,325;365,322;338,322" o:connectangles="0,0,0,0,0,0,0,0,0,0,0,0,0,0,0,0,0,0,0,0,0,0,0"/>
                </v:shape>
                <w10:wrap anchorx="page"/>
              </v:group>
            </w:pict>
          </mc:Fallback>
        </mc:AlternateContent>
      </w:r>
      <w:r w:rsidR="00547C26">
        <w:rPr>
          <w:color w:val="2D5295"/>
          <w:spacing w:val="-2"/>
        </w:rPr>
        <w:t>QUESTIONS</w:t>
      </w:r>
    </w:p>
    <w:p w:rsidR="00DE4C69" w:rsidRDefault="00547C26">
      <w:pPr>
        <w:pStyle w:val="BodyText"/>
        <w:spacing w:before="2"/>
        <w:ind w:left="1343" w:right="161" w:firstLine="0"/>
      </w:pPr>
      <w:r>
        <w:rPr>
          <w:spacing w:val="-1"/>
        </w:rPr>
        <w:t xml:space="preserve">Application forms and instructions are available online at </w:t>
      </w:r>
      <w:hyperlink r:id="rId13">
        <w:r>
          <w:rPr>
            <w:color w:val="0563C1"/>
            <w:spacing w:val="-1"/>
            <w:u w:val="single" w:color="0563C1"/>
          </w:rPr>
          <w:t>www.ok.emgrants.com.</w:t>
        </w:r>
      </w:hyperlink>
    </w:p>
    <w:p w:rsidR="00DE4C69" w:rsidRDefault="00DE4C69">
      <w:pPr>
        <w:spacing w:before="11"/>
        <w:rPr>
          <w:rFonts w:ascii="Calibri" w:eastAsia="Calibri" w:hAnsi="Calibri" w:cs="Calibri"/>
          <w:sz w:val="16"/>
          <w:szCs w:val="16"/>
        </w:rPr>
      </w:pPr>
    </w:p>
    <w:p w:rsidR="00DE4C69" w:rsidRDefault="0096306A">
      <w:pPr>
        <w:pStyle w:val="BodyText"/>
        <w:spacing w:before="62"/>
        <w:ind w:left="1343" w:right="614" w:firstLine="0"/>
        <w:jc w:val="both"/>
        <w:rPr>
          <w:sz w:val="20"/>
          <w:szCs w:val="20"/>
        </w:rPr>
      </w:pPr>
      <w:r>
        <w:rPr>
          <w:noProof/>
        </w:rPr>
        <mc:AlternateContent>
          <mc:Choice Requires="wpg">
            <w:drawing>
              <wp:anchor distT="0" distB="0" distL="114300" distR="114300" simplePos="0" relativeHeight="1144" behindDoc="0" locked="0" layoutInCell="1" allowOverlap="1">
                <wp:simplePos x="0" y="0"/>
                <wp:positionH relativeFrom="page">
                  <wp:posOffset>879475</wp:posOffset>
                </wp:positionH>
                <wp:positionV relativeFrom="paragraph">
                  <wp:posOffset>232410</wp:posOffset>
                </wp:positionV>
                <wp:extent cx="126365" cy="12636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1385" y="366"/>
                          <a:chExt cx="199" cy="199"/>
                        </a:xfrm>
                      </wpg:grpSpPr>
                      <wps:wsp>
                        <wps:cNvPr id="5" name="Freeform 6"/>
                        <wps:cNvSpPr>
                          <a:spLocks/>
                        </wps:cNvSpPr>
                        <wps:spPr bwMode="auto">
                          <a:xfrm>
                            <a:off x="1385" y="366"/>
                            <a:ext cx="199" cy="199"/>
                          </a:xfrm>
                          <a:custGeom>
                            <a:avLst/>
                            <a:gdLst>
                              <a:gd name="T0" fmla="+- 0 1483 1385"/>
                              <a:gd name="T1" fmla="*/ T0 w 199"/>
                              <a:gd name="T2" fmla="+- 0 366 366"/>
                              <a:gd name="T3" fmla="*/ 366 h 199"/>
                              <a:gd name="T4" fmla="+- 0 1421 1385"/>
                              <a:gd name="T5" fmla="*/ T4 w 199"/>
                              <a:gd name="T6" fmla="+- 0 389 366"/>
                              <a:gd name="T7" fmla="*/ 389 h 199"/>
                              <a:gd name="T8" fmla="+- 0 1387 1385"/>
                              <a:gd name="T9" fmla="*/ T8 w 199"/>
                              <a:gd name="T10" fmla="+- 0 444 366"/>
                              <a:gd name="T11" fmla="*/ 444 h 199"/>
                              <a:gd name="T12" fmla="+- 0 1385 1385"/>
                              <a:gd name="T13" fmla="*/ T12 w 199"/>
                              <a:gd name="T14" fmla="+- 0 467 366"/>
                              <a:gd name="T15" fmla="*/ 467 h 199"/>
                              <a:gd name="T16" fmla="+- 0 1387 1385"/>
                              <a:gd name="T17" fmla="*/ T16 w 199"/>
                              <a:gd name="T18" fmla="+- 0 489 366"/>
                              <a:gd name="T19" fmla="*/ 489 h 199"/>
                              <a:gd name="T20" fmla="+- 0 1422 1385"/>
                              <a:gd name="T21" fmla="*/ T20 w 199"/>
                              <a:gd name="T22" fmla="+- 0 543 366"/>
                              <a:gd name="T23" fmla="*/ 543 h 199"/>
                              <a:gd name="T24" fmla="+- 0 1485 1385"/>
                              <a:gd name="T25" fmla="*/ T24 w 199"/>
                              <a:gd name="T26" fmla="+- 0 565 366"/>
                              <a:gd name="T27" fmla="*/ 565 h 199"/>
                              <a:gd name="T28" fmla="+- 0 1507 1385"/>
                              <a:gd name="T29" fmla="*/ T28 w 199"/>
                              <a:gd name="T30" fmla="+- 0 562 366"/>
                              <a:gd name="T31" fmla="*/ 562 h 199"/>
                              <a:gd name="T32" fmla="+- 0 1562 1385"/>
                              <a:gd name="T33" fmla="*/ T32 w 199"/>
                              <a:gd name="T34" fmla="+- 0 528 366"/>
                              <a:gd name="T35" fmla="*/ 528 h 199"/>
                              <a:gd name="T36" fmla="+- 0 1583 1385"/>
                              <a:gd name="T37" fmla="*/ T36 w 199"/>
                              <a:gd name="T38" fmla="+- 0 467 366"/>
                              <a:gd name="T39" fmla="*/ 467 h 199"/>
                              <a:gd name="T40" fmla="+- 0 1583 1385"/>
                              <a:gd name="T41" fmla="*/ T40 w 199"/>
                              <a:gd name="T42" fmla="+- 0 464 366"/>
                              <a:gd name="T43" fmla="*/ 464 h 199"/>
                              <a:gd name="T44" fmla="+- 0 1580 1385"/>
                              <a:gd name="T45" fmla="*/ T44 w 199"/>
                              <a:gd name="T46" fmla="+- 0 442 366"/>
                              <a:gd name="T47" fmla="*/ 442 h 199"/>
                              <a:gd name="T48" fmla="+- 0 1545 1385"/>
                              <a:gd name="T49" fmla="*/ T48 w 199"/>
                              <a:gd name="T50" fmla="+- 0 388 366"/>
                              <a:gd name="T51" fmla="*/ 388 h 199"/>
                              <a:gd name="T52" fmla="+- 0 1483 1385"/>
                              <a:gd name="T53" fmla="*/ T52 w 199"/>
                              <a:gd name="T54" fmla="+- 0 366 366"/>
                              <a:gd name="T55" fmla="*/ 36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9" h="199">
                                <a:moveTo>
                                  <a:pt x="98" y="0"/>
                                </a:moveTo>
                                <a:lnTo>
                                  <a:pt x="36" y="23"/>
                                </a:lnTo>
                                <a:lnTo>
                                  <a:pt x="2" y="78"/>
                                </a:lnTo>
                                <a:lnTo>
                                  <a:pt x="0" y="101"/>
                                </a:lnTo>
                                <a:lnTo>
                                  <a:pt x="2" y="123"/>
                                </a:lnTo>
                                <a:lnTo>
                                  <a:pt x="37" y="177"/>
                                </a:lnTo>
                                <a:lnTo>
                                  <a:pt x="100" y="199"/>
                                </a:lnTo>
                                <a:lnTo>
                                  <a:pt x="122" y="196"/>
                                </a:lnTo>
                                <a:lnTo>
                                  <a:pt x="177" y="162"/>
                                </a:lnTo>
                                <a:lnTo>
                                  <a:pt x="198" y="101"/>
                                </a:lnTo>
                                <a:lnTo>
                                  <a:pt x="198" y="98"/>
                                </a:lnTo>
                                <a:lnTo>
                                  <a:pt x="195" y="76"/>
                                </a:lnTo>
                                <a:lnTo>
                                  <a:pt x="160" y="22"/>
                                </a:lnTo>
                                <a:lnTo>
                                  <a:pt x="9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9A734" id="Group 5" o:spid="_x0000_s1026" style="position:absolute;margin-left:69.25pt;margin-top:18.3pt;width:9.95pt;height:9.95pt;z-index:1144;mso-position-horizontal-relative:page" coordorigin="1385,366" coordsize="199,1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">
                <v:shape id="Freeform 6" o:spid="_x0000_s1027" style="position:absolute;left:1385;top:366;width:199;height:199;visibility:visible;mso-wrap-style:square;v-text-anchor:top" coordsize="199,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" path="m98,l36,23,2,78,,101r2,22l37,177r63,22l122,196r55,-34l198,101r,-3l195,76,160,22,98,xe" fillcolor="red" stroked="f">
                  <v:path arrowok="t" o:connecttype="custom" o:connectlocs="98,366;36,389;2,444;0,467;2,489;37,543;100,565;122,562;177,528;198,467;198,464;195,442;160,388;98,366" o:connectangles="0,0,0,0,0,0,0,0,0,0,0,0,0,0"/>
                </v:shape>
                <w10:wrap anchorx="page"/>
              </v:group>
            </w:pict>
          </mc:Fallback>
        </mc:AlternateContent>
      </w:r>
      <w:r w:rsidR="00547C26">
        <w:rPr>
          <w:spacing w:val="-1"/>
        </w:rPr>
        <w:t>Applicants experiencing difficulties accessing this information, or who have any questions</w:t>
      </w:r>
      <w:r w:rsidR="00547C26">
        <w:rPr>
          <w:spacing w:val="23"/>
        </w:rPr>
        <w:t xml:space="preserve"> </w:t>
      </w:r>
      <w:r w:rsidR="00547C26">
        <w:rPr>
          <w:spacing w:val="-1"/>
        </w:rPr>
        <w:t>should contact the</w:t>
      </w:r>
      <w:r w:rsidR="00547C26">
        <w:rPr>
          <w:spacing w:val="-2"/>
        </w:rPr>
        <w:t xml:space="preserve"> </w:t>
      </w:r>
      <w:r w:rsidR="00547C26">
        <w:rPr>
          <w:spacing w:val="-1"/>
        </w:rPr>
        <w:t>State Grants</w:t>
      </w:r>
      <w:r w:rsidR="00547C26">
        <w:t xml:space="preserve"> &amp;</w:t>
      </w:r>
      <w:r w:rsidR="00547C26">
        <w:rPr>
          <w:spacing w:val="-1"/>
        </w:rPr>
        <w:t xml:space="preserve"> Compliance Officer, Karen Douglas at (405) 521-3110 or </w:t>
      </w:r>
      <w:r w:rsidR="00547C26">
        <w:rPr>
          <w:color w:val="0563C1"/>
          <w:spacing w:val="-1"/>
        </w:rPr>
        <w:t xml:space="preserve"> </w:t>
      </w:r>
      <w:hyperlink r:id="rId14">
        <w:r w:rsidR="00547C26">
          <w:rPr>
            <w:color w:val="0563C1"/>
            <w:spacing w:val="-1"/>
            <w:u w:val="single" w:color="0563C1"/>
          </w:rPr>
          <w:t>karen.douglas@oem.ok.gov</w:t>
        </w:r>
        <w:r w:rsidR="00547C26">
          <w:rPr>
            <w:spacing w:val="-1"/>
            <w:sz w:val="20"/>
          </w:rPr>
          <w:t>.</w:t>
        </w:r>
      </w:hyperlink>
    </w:p>
    <w:p w:rsidR="00DE4C69" w:rsidRDefault="00DE4C69">
      <w:pPr>
        <w:rPr>
          <w:rFonts w:ascii="Calibri" w:eastAsia="Calibri" w:hAnsi="Calibri" w:cs="Calibri"/>
          <w:sz w:val="20"/>
          <w:szCs w:val="20"/>
        </w:rPr>
      </w:pPr>
    </w:p>
    <w:p w:rsidR="00DE4C69" w:rsidRDefault="00DE4C69">
      <w:pPr>
        <w:rPr>
          <w:rFonts w:ascii="Calibri" w:eastAsia="Calibri" w:hAnsi="Calibri" w:cs="Calibri"/>
          <w:sz w:val="20"/>
          <w:szCs w:val="20"/>
        </w:rPr>
      </w:pPr>
    </w:p>
    <w:p w:rsidR="00DE4C69" w:rsidRDefault="00DE4C69">
      <w:pPr>
        <w:rPr>
          <w:rFonts w:ascii="Calibri" w:eastAsia="Calibri" w:hAnsi="Calibri" w:cs="Calibri"/>
          <w:sz w:val="20"/>
          <w:szCs w:val="20"/>
        </w:rPr>
      </w:pPr>
    </w:p>
    <w:p w:rsidR="00DE4C69" w:rsidRDefault="00DE4C69">
      <w:pPr>
        <w:rPr>
          <w:rFonts w:ascii="Calibri" w:eastAsia="Calibri" w:hAnsi="Calibri" w:cs="Calibri"/>
          <w:sz w:val="20"/>
          <w:szCs w:val="20"/>
        </w:rPr>
      </w:pPr>
    </w:p>
    <w:p w:rsidR="00DE4C69" w:rsidRDefault="00DE4C69">
      <w:pPr>
        <w:rPr>
          <w:rFonts w:ascii="Calibri" w:eastAsia="Calibri" w:hAnsi="Calibri" w:cs="Calibri"/>
          <w:sz w:val="20"/>
          <w:szCs w:val="20"/>
        </w:rPr>
      </w:pPr>
    </w:p>
    <w:p w:rsidR="00DE4C69" w:rsidRDefault="00DE4C69">
      <w:pPr>
        <w:rPr>
          <w:rFonts w:ascii="Calibri" w:eastAsia="Calibri" w:hAnsi="Calibri" w:cs="Calibri"/>
          <w:sz w:val="20"/>
          <w:szCs w:val="20"/>
        </w:rPr>
      </w:pPr>
    </w:p>
    <w:p w:rsidR="00DE4C69" w:rsidRDefault="00DE4C69">
      <w:pPr>
        <w:rPr>
          <w:rFonts w:ascii="Calibri" w:eastAsia="Calibri" w:hAnsi="Calibri" w:cs="Calibri"/>
          <w:sz w:val="20"/>
          <w:szCs w:val="20"/>
        </w:rPr>
      </w:pPr>
    </w:p>
    <w:p w:rsidR="00DE4C69" w:rsidRDefault="00DE4C69">
      <w:pPr>
        <w:rPr>
          <w:rFonts w:ascii="Calibri" w:eastAsia="Calibri" w:hAnsi="Calibri" w:cs="Calibri"/>
          <w:sz w:val="20"/>
          <w:szCs w:val="20"/>
        </w:rPr>
      </w:pPr>
    </w:p>
    <w:p w:rsidR="00DE4C69" w:rsidRDefault="00DE4C69">
      <w:pPr>
        <w:rPr>
          <w:rFonts w:ascii="Calibri" w:eastAsia="Calibri" w:hAnsi="Calibri" w:cs="Calibri"/>
          <w:sz w:val="20"/>
          <w:szCs w:val="20"/>
        </w:rPr>
      </w:pPr>
    </w:p>
    <w:p w:rsidR="00DE4C69" w:rsidRDefault="00DE4C69">
      <w:pPr>
        <w:rPr>
          <w:rFonts w:ascii="Calibri" w:eastAsia="Calibri" w:hAnsi="Calibri" w:cs="Calibri"/>
          <w:sz w:val="20"/>
          <w:szCs w:val="20"/>
        </w:rPr>
      </w:pPr>
    </w:p>
    <w:p w:rsidR="00DE4C69" w:rsidRDefault="00DE4C69">
      <w:pPr>
        <w:rPr>
          <w:rFonts w:ascii="Calibri" w:eastAsia="Calibri" w:hAnsi="Calibri" w:cs="Calibri"/>
          <w:sz w:val="20"/>
          <w:szCs w:val="20"/>
        </w:rPr>
      </w:pPr>
    </w:p>
    <w:p w:rsidR="00DE4C69" w:rsidRDefault="00DE4C69">
      <w:pPr>
        <w:spacing w:before="12"/>
        <w:rPr>
          <w:rFonts w:ascii="Calibri" w:eastAsia="Calibri" w:hAnsi="Calibri" w:cs="Calibri"/>
          <w:sz w:val="17"/>
          <w:szCs w:val="17"/>
        </w:rPr>
      </w:pPr>
    </w:p>
    <w:p w:rsidR="00DE4C69" w:rsidRDefault="0096306A">
      <w:pPr>
        <w:spacing w:line="20" w:lineRule="atLeast"/>
        <w:ind w:left="39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1839595" cy="1079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 name="Group 3"/>
                        <wpg:cNvGrpSpPr>
                          <a:grpSpLocks/>
                        </wpg:cNvGrpSpPr>
                        <wpg:grpSpPr bwMode="auto">
                          <a:xfrm>
                            <a:off x="8" y="8"/>
                            <a:ext cx="2880" cy="2"/>
                            <a:chOff x="8" y="8"/>
                            <a:chExt cx="2880" cy="2"/>
                          </a:xfrm>
                        </wpg:grpSpPr>
                        <wps:wsp>
                          <wps:cNvPr id="3" name="Freeform 4"/>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412244" id="Group 2" o:spid="_x0000_s1026" style="width:144.85pt;height:.85pt;mso-position-horizontal-relative:char;mso-position-vertical-relative:line" coordsize="2897,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">
                <v:group id="Group 3" o:spid="_x0000_s1027" style="position:absolute;left:8;top:8;width:2880;height:2" coordorigin="8,8"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4" o:spid="_x0000_s1028" style="position:absolute;left:8;top:8;width:2880;height:2;visibility:visible;mso-wrap-style:square;v-text-anchor:top"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" path="m,l2880,e" filled="f" strokeweight=".82pt">
                    <v:path arrowok="t" o:connecttype="custom" o:connectlocs="0,0;2880,0" o:connectangles="0,0"/>
                  </v:shape>
                </v:group>
                <w10:anchorlock/>
              </v:group>
            </w:pict>
          </mc:Fallback>
        </mc:AlternateContent>
      </w:r>
    </w:p>
    <w:p w:rsidR="00DE4C69" w:rsidRPr="0096306A" w:rsidRDefault="00547C26" w:rsidP="0096306A">
      <w:pPr>
        <w:numPr>
          <w:ilvl w:val="0"/>
          <w:numId w:val="1"/>
        </w:numPr>
        <w:tabs>
          <w:tab w:val="left" w:pos="513"/>
        </w:tabs>
        <w:spacing w:before="93"/>
        <w:ind w:right="-60" w:firstLine="0"/>
        <w:rPr>
          <w:rFonts w:ascii="Calibri" w:eastAsia="Calibri" w:hAnsi="Calibri" w:cs="Calibri"/>
          <w:sz w:val="15"/>
          <w:szCs w:val="15"/>
        </w:rPr>
      </w:pPr>
      <w:r w:rsidRPr="0096306A">
        <w:rPr>
          <w:rFonts w:ascii="Calibri"/>
          <w:color w:val="0563C1"/>
          <w:sz w:val="15"/>
          <w:szCs w:val="15"/>
          <w:u w:val="single" w:color="0563C1"/>
        </w:rPr>
        <w:t>https://ein.e-tax-filings.com/</w:t>
      </w:r>
    </w:p>
    <w:p w:rsidR="00DE4C69" w:rsidRPr="0096306A" w:rsidRDefault="00547C26" w:rsidP="0096306A">
      <w:pPr>
        <w:numPr>
          <w:ilvl w:val="0"/>
          <w:numId w:val="1"/>
        </w:numPr>
        <w:tabs>
          <w:tab w:val="left" w:pos="513"/>
        </w:tabs>
        <w:spacing w:before="16"/>
        <w:ind w:left="512" w:right="-60" w:hanging="112"/>
        <w:rPr>
          <w:rFonts w:ascii="Calibri" w:eastAsia="Calibri" w:hAnsi="Calibri" w:cs="Calibri"/>
          <w:sz w:val="15"/>
          <w:szCs w:val="15"/>
        </w:rPr>
      </w:pPr>
      <w:r w:rsidRPr="0096306A">
        <w:rPr>
          <w:rFonts w:ascii="Calibri"/>
          <w:color w:val="0563C1"/>
          <w:sz w:val="15"/>
          <w:szCs w:val="15"/>
          <w:u w:val="single" w:color="0563C1"/>
        </w:rPr>
        <w:t>https://</w:t>
      </w:r>
      <w:hyperlink r:id="rId15">
        <w:r w:rsidRPr="0096306A">
          <w:rPr>
            <w:rFonts w:ascii="Calibri"/>
            <w:color w:val="0563C1"/>
            <w:sz w:val="15"/>
            <w:szCs w:val="15"/>
            <w:u w:val="single" w:color="0563C1"/>
          </w:rPr>
          <w:t>www.dnb.com/duns-number/get-a-duns.htm</w:t>
        </w:r>
        <w:r w:rsidRPr="0096306A">
          <w:rPr>
            <w:rFonts w:ascii="Calibri"/>
            <w:color w:val="0563C1"/>
            <w:sz w:val="15"/>
            <w:szCs w:val="15"/>
          </w:rPr>
          <w:t>l</w:t>
        </w:r>
      </w:hyperlink>
    </w:p>
    <w:p w:rsidR="00DE4C69" w:rsidRPr="0096306A" w:rsidRDefault="00547C26" w:rsidP="0096306A">
      <w:pPr>
        <w:numPr>
          <w:ilvl w:val="0"/>
          <w:numId w:val="1"/>
        </w:numPr>
        <w:tabs>
          <w:tab w:val="left" w:pos="513"/>
        </w:tabs>
        <w:spacing w:before="16"/>
        <w:ind w:left="512" w:right="-60" w:hanging="112"/>
        <w:rPr>
          <w:rFonts w:ascii="Calibri" w:eastAsia="Calibri" w:hAnsi="Calibri" w:cs="Calibri"/>
          <w:sz w:val="15"/>
          <w:szCs w:val="15"/>
        </w:rPr>
      </w:pPr>
      <w:r w:rsidRPr="0096306A">
        <w:rPr>
          <w:rFonts w:ascii="Calibri"/>
          <w:color w:val="0563C1"/>
          <w:sz w:val="15"/>
          <w:szCs w:val="15"/>
          <w:u w:val="single" w:color="0563C1"/>
        </w:rPr>
        <w:t>https://uscontractorregistration.com/sam-registration/</w:t>
      </w:r>
    </w:p>
    <w:p w:rsidR="00DE4C69" w:rsidRPr="0096306A" w:rsidRDefault="00547C26" w:rsidP="0096306A">
      <w:pPr>
        <w:numPr>
          <w:ilvl w:val="0"/>
          <w:numId w:val="1"/>
        </w:numPr>
        <w:tabs>
          <w:tab w:val="left" w:pos="522"/>
        </w:tabs>
        <w:spacing w:before="16" w:line="239" w:lineRule="auto"/>
        <w:ind w:right="-60" w:firstLine="0"/>
        <w:rPr>
          <w:rFonts w:ascii="Calibri" w:eastAsia="Calibri" w:hAnsi="Calibri" w:cs="Calibri"/>
          <w:sz w:val="15"/>
          <w:szCs w:val="15"/>
        </w:rPr>
      </w:pPr>
      <w:r w:rsidRPr="0096306A">
        <w:rPr>
          <w:rFonts w:ascii="Calibri" w:eastAsia="Calibri" w:hAnsi="Calibri" w:cs="Calibri"/>
          <w:sz w:val="15"/>
          <w:szCs w:val="15"/>
        </w:rPr>
        <w:t>EFT</w:t>
      </w:r>
      <w:r w:rsidRPr="0096306A">
        <w:rPr>
          <w:rFonts w:ascii="Calibri" w:eastAsia="Calibri" w:hAnsi="Calibri" w:cs="Calibri"/>
          <w:spacing w:val="-2"/>
          <w:sz w:val="15"/>
          <w:szCs w:val="15"/>
        </w:rPr>
        <w:t xml:space="preserve"> </w:t>
      </w:r>
      <w:r w:rsidRPr="0096306A">
        <w:rPr>
          <w:rFonts w:ascii="Calibri" w:eastAsia="Calibri" w:hAnsi="Calibri" w:cs="Calibri"/>
          <w:sz w:val="15"/>
          <w:szCs w:val="15"/>
        </w:rPr>
        <w:t>(direct</w:t>
      </w:r>
      <w:r w:rsidRPr="0096306A">
        <w:rPr>
          <w:rFonts w:ascii="Calibri" w:eastAsia="Calibri" w:hAnsi="Calibri" w:cs="Calibri"/>
          <w:spacing w:val="-1"/>
          <w:sz w:val="15"/>
          <w:szCs w:val="15"/>
        </w:rPr>
        <w:t xml:space="preserve"> deposit) </w:t>
      </w:r>
      <w:r w:rsidRPr="0096306A">
        <w:rPr>
          <w:rFonts w:ascii="Calibri" w:eastAsia="Calibri" w:hAnsi="Calibri" w:cs="Calibri"/>
          <w:sz w:val="15"/>
          <w:szCs w:val="15"/>
        </w:rPr>
        <w:t>is</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the</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preferred</w:t>
      </w:r>
      <w:r w:rsidRPr="0096306A">
        <w:rPr>
          <w:rFonts w:ascii="Calibri" w:eastAsia="Calibri" w:hAnsi="Calibri" w:cs="Calibri"/>
          <w:spacing w:val="-2"/>
          <w:sz w:val="15"/>
          <w:szCs w:val="15"/>
        </w:rPr>
        <w:t xml:space="preserve"> </w:t>
      </w:r>
      <w:r w:rsidRPr="0096306A">
        <w:rPr>
          <w:rFonts w:ascii="Calibri" w:eastAsia="Calibri" w:hAnsi="Calibri" w:cs="Calibri"/>
          <w:sz w:val="15"/>
          <w:szCs w:val="15"/>
        </w:rPr>
        <w:t>method</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for</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payment;</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it</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is</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faster,</w:t>
      </w:r>
      <w:r w:rsidRPr="0096306A">
        <w:rPr>
          <w:rFonts w:ascii="Calibri" w:eastAsia="Calibri" w:hAnsi="Calibri" w:cs="Calibri"/>
          <w:spacing w:val="-2"/>
          <w:sz w:val="15"/>
          <w:szCs w:val="15"/>
        </w:rPr>
        <w:t xml:space="preserve"> </w:t>
      </w:r>
      <w:r w:rsidRPr="0096306A">
        <w:rPr>
          <w:rFonts w:ascii="Calibri" w:eastAsia="Calibri" w:hAnsi="Calibri" w:cs="Calibri"/>
          <w:sz w:val="15"/>
          <w:szCs w:val="15"/>
        </w:rPr>
        <w:t>safer</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and</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easily</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tracked</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if</w:t>
      </w:r>
      <w:r w:rsidRPr="0096306A">
        <w:rPr>
          <w:rFonts w:ascii="Calibri" w:eastAsia="Calibri" w:hAnsi="Calibri" w:cs="Calibri"/>
          <w:spacing w:val="27"/>
          <w:sz w:val="15"/>
          <w:szCs w:val="15"/>
        </w:rPr>
        <w:t xml:space="preserve"> </w:t>
      </w:r>
      <w:r w:rsidRPr="0096306A">
        <w:rPr>
          <w:rFonts w:ascii="Calibri" w:eastAsia="Calibri" w:hAnsi="Calibri" w:cs="Calibri"/>
          <w:sz w:val="15"/>
          <w:szCs w:val="15"/>
        </w:rPr>
        <w:t>there</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is</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a</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problem.</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To</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set</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up the</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EFT</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payment,</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an</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email</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will</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be sent</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to</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the</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initial</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email</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provided and</w:t>
      </w:r>
      <w:r w:rsidRPr="0096306A">
        <w:rPr>
          <w:rFonts w:ascii="Calibri" w:eastAsia="Calibri" w:hAnsi="Calibri" w:cs="Calibri"/>
          <w:spacing w:val="-2"/>
          <w:sz w:val="15"/>
          <w:szCs w:val="15"/>
        </w:rPr>
        <w:t xml:space="preserve"> </w:t>
      </w:r>
      <w:r w:rsidRPr="0096306A">
        <w:rPr>
          <w:rFonts w:ascii="Calibri" w:eastAsia="Calibri" w:hAnsi="Calibri" w:cs="Calibri"/>
          <w:sz w:val="15"/>
          <w:szCs w:val="15"/>
        </w:rPr>
        <w:t>will</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link</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the</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Treasury</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to</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add</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the</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agency’s</w:t>
      </w:r>
      <w:r w:rsidRPr="0096306A">
        <w:rPr>
          <w:rFonts w:ascii="Calibri" w:eastAsia="Calibri" w:hAnsi="Calibri" w:cs="Calibri"/>
          <w:spacing w:val="-2"/>
          <w:sz w:val="15"/>
          <w:szCs w:val="15"/>
        </w:rPr>
        <w:t xml:space="preserve"> </w:t>
      </w:r>
      <w:r w:rsidRPr="0096306A">
        <w:rPr>
          <w:rFonts w:ascii="Calibri" w:eastAsia="Calibri" w:hAnsi="Calibri" w:cs="Calibri"/>
          <w:sz w:val="15"/>
          <w:szCs w:val="15"/>
        </w:rPr>
        <w:t>banking</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information.</w:t>
      </w:r>
      <w:r w:rsidRPr="0096306A">
        <w:rPr>
          <w:rFonts w:ascii="Calibri" w:eastAsia="Calibri" w:hAnsi="Calibri" w:cs="Calibri"/>
          <w:spacing w:val="-1"/>
          <w:sz w:val="15"/>
          <w:szCs w:val="15"/>
        </w:rPr>
        <w:t xml:space="preserve"> Verification </w:t>
      </w:r>
      <w:r w:rsidRPr="0096306A">
        <w:rPr>
          <w:rFonts w:ascii="Calibri" w:eastAsia="Calibri" w:hAnsi="Calibri" w:cs="Calibri"/>
          <w:sz w:val="15"/>
          <w:szCs w:val="15"/>
        </w:rPr>
        <w:t>by</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the</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agency</w:t>
      </w:r>
      <w:r w:rsidRPr="0096306A">
        <w:rPr>
          <w:rFonts w:ascii="Calibri" w:eastAsia="Calibri" w:hAnsi="Calibri" w:cs="Calibri"/>
          <w:spacing w:val="22"/>
          <w:sz w:val="15"/>
          <w:szCs w:val="15"/>
        </w:rPr>
        <w:t xml:space="preserve"> </w:t>
      </w:r>
      <w:r w:rsidRPr="0096306A">
        <w:rPr>
          <w:rFonts w:ascii="Calibri" w:eastAsia="Calibri" w:hAnsi="Calibri" w:cs="Calibri"/>
          <w:sz w:val="15"/>
          <w:szCs w:val="15"/>
        </w:rPr>
        <w:t>through</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several</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penny</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deposits</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will</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be</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required</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before</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the</w:t>
      </w:r>
      <w:r w:rsidRPr="0096306A">
        <w:rPr>
          <w:rFonts w:ascii="Calibri" w:eastAsia="Calibri" w:hAnsi="Calibri" w:cs="Calibri"/>
          <w:spacing w:val="-2"/>
          <w:sz w:val="15"/>
          <w:szCs w:val="15"/>
        </w:rPr>
        <w:t xml:space="preserve"> </w:t>
      </w:r>
      <w:r w:rsidRPr="0096306A">
        <w:rPr>
          <w:rFonts w:ascii="Calibri" w:eastAsia="Calibri" w:hAnsi="Calibri" w:cs="Calibri"/>
          <w:spacing w:val="-1"/>
          <w:sz w:val="15"/>
          <w:szCs w:val="15"/>
        </w:rPr>
        <w:t xml:space="preserve">EFT </w:t>
      </w:r>
      <w:r w:rsidRPr="0096306A">
        <w:rPr>
          <w:rFonts w:ascii="Calibri" w:eastAsia="Calibri" w:hAnsi="Calibri" w:cs="Calibri"/>
          <w:sz w:val="15"/>
          <w:szCs w:val="15"/>
        </w:rPr>
        <w:t>set</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up</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is</w:t>
      </w:r>
      <w:r w:rsidRPr="0096306A">
        <w:rPr>
          <w:rFonts w:ascii="Calibri" w:eastAsia="Calibri" w:hAnsi="Calibri" w:cs="Calibri"/>
          <w:spacing w:val="-1"/>
          <w:sz w:val="15"/>
          <w:szCs w:val="15"/>
        </w:rPr>
        <w:t xml:space="preserve"> </w:t>
      </w:r>
      <w:r w:rsidRPr="0096306A">
        <w:rPr>
          <w:rFonts w:ascii="Calibri" w:eastAsia="Calibri" w:hAnsi="Calibri" w:cs="Calibri"/>
          <w:sz w:val="15"/>
          <w:szCs w:val="15"/>
        </w:rPr>
        <w:t>finalized.</w:t>
      </w:r>
      <w:r w:rsidR="0096306A" w:rsidRPr="0096306A">
        <w:rPr>
          <w:rFonts w:ascii="Calibri" w:eastAsia="Calibri" w:hAnsi="Calibri" w:cs="Calibri"/>
          <w:sz w:val="15"/>
          <w:szCs w:val="15"/>
        </w:rPr>
        <w:t xml:space="preserve"> </w:t>
      </w:r>
      <w:r w:rsidRPr="0096306A">
        <w:rPr>
          <w:rFonts w:ascii="Calibri"/>
          <w:sz w:val="15"/>
          <w:szCs w:val="15"/>
        </w:rPr>
        <w:t>It</w:t>
      </w:r>
      <w:r w:rsidRPr="0096306A">
        <w:rPr>
          <w:rFonts w:ascii="Calibri"/>
          <w:spacing w:val="-1"/>
          <w:sz w:val="15"/>
          <w:szCs w:val="15"/>
        </w:rPr>
        <w:t xml:space="preserve"> </w:t>
      </w:r>
      <w:r w:rsidRPr="0096306A">
        <w:rPr>
          <w:rFonts w:ascii="Calibri"/>
          <w:sz w:val="15"/>
          <w:szCs w:val="15"/>
        </w:rPr>
        <w:t>is</w:t>
      </w:r>
      <w:r w:rsidRPr="0096306A">
        <w:rPr>
          <w:rFonts w:ascii="Calibri"/>
          <w:spacing w:val="-1"/>
          <w:sz w:val="15"/>
          <w:szCs w:val="15"/>
        </w:rPr>
        <w:t xml:space="preserve"> </w:t>
      </w:r>
      <w:r w:rsidRPr="0096306A">
        <w:rPr>
          <w:rFonts w:ascii="Calibri"/>
          <w:sz w:val="15"/>
          <w:szCs w:val="15"/>
        </w:rPr>
        <w:t>strongly</w:t>
      </w:r>
      <w:r w:rsidRPr="0096306A">
        <w:rPr>
          <w:rFonts w:ascii="Calibri"/>
          <w:spacing w:val="-1"/>
          <w:sz w:val="15"/>
          <w:szCs w:val="15"/>
        </w:rPr>
        <w:t xml:space="preserve"> </w:t>
      </w:r>
      <w:r w:rsidRPr="0096306A">
        <w:rPr>
          <w:rFonts w:ascii="Calibri"/>
          <w:sz w:val="15"/>
          <w:szCs w:val="15"/>
        </w:rPr>
        <w:t>suggested</w:t>
      </w:r>
      <w:r w:rsidRPr="0096306A">
        <w:rPr>
          <w:rFonts w:ascii="Calibri"/>
          <w:spacing w:val="-1"/>
          <w:sz w:val="15"/>
          <w:szCs w:val="15"/>
        </w:rPr>
        <w:t xml:space="preserve"> </w:t>
      </w:r>
      <w:r w:rsidRPr="0096306A">
        <w:rPr>
          <w:rFonts w:ascii="Calibri"/>
          <w:sz w:val="15"/>
          <w:szCs w:val="15"/>
        </w:rPr>
        <w:t>to</w:t>
      </w:r>
      <w:r w:rsidRPr="0096306A">
        <w:rPr>
          <w:rFonts w:ascii="Calibri"/>
          <w:spacing w:val="-1"/>
          <w:sz w:val="15"/>
          <w:szCs w:val="15"/>
        </w:rPr>
        <w:t xml:space="preserve"> </w:t>
      </w:r>
      <w:r w:rsidRPr="0096306A">
        <w:rPr>
          <w:rFonts w:ascii="Calibri"/>
          <w:sz w:val="15"/>
          <w:szCs w:val="15"/>
        </w:rPr>
        <w:t>make</w:t>
      </w:r>
      <w:r w:rsidRPr="0096306A">
        <w:rPr>
          <w:rFonts w:ascii="Calibri"/>
          <w:spacing w:val="-1"/>
          <w:sz w:val="15"/>
          <w:szCs w:val="15"/>
        </w:rPr>
        <w:t xml:space="preserve"> </w:t>
      </w:r>
      <w:r w:rsidRPr="0096306A">
        <w:rPr>
          <w:rFonts w:ascii="Calibri"/>
          <w:sz w:val="15"/>
          <w:szCs w:val="15"/>
        </w:rPr>
        <w:t>sure</w:t>
      </w:r>
      <w:r w:rsidRPr="0096306A">
        <w:rPr>
          <w:rFonts w:ascii="Calibri"/>
          <w:spacing w:val="-1"/>
          <w:sz w:val="15"/>
          <w:szCs w:val="15"/>
        </w:rPr>
        <w:t xml:space="preserve"> </w:t>
      </w:r>
      <w:r w:rsidRPr="0096306A">
        <w:rPr>
          <w:rFonts w:ascii="Calibri"/>
          <w:sz w:val="15"/>
          <w:szCs w:val="15"/>
        </w:rPr>
        <w:t>this</w:t>
      </w:r>
      <w:r w:rsidRPr="0096306A">
        <w:rPr>
          <w:rFonts w:ascii="Calibri"/>
          <w:spacing w:val="-1"/>
          <w:sz w:val="15"/>
          <w:szCs w:val="15"/>
        </w:rPr>
        <w:t xml:space="preserve"> </w:t>
      </w:r>
      <w:r w:rsidRPr="0096306A">
        <w:rPr>
          <w:rFonts w:ascii="Calibri"/>
          <w:sz w:val="15"/>
          <w:szCs w:val="15"/>
        </w:rPr>
        <w:t>is</w:t>
      </w:r>
      <w:r w:rsidRPr="0096306A">
        <w:rPr>
          <w:rFonts w:ascii="Calibri"/>
          <w:spacing w:val="-1"/>
          <w:sz w:val="15"/>
          <w:szCs w:val="15"/>
        </w:rPr>
        <w:t xml:space="preserve"> </w:t>
      </w:r>
      <w:r w:rsidRPr="0096306A">
        <w:rPr>
          <w:rFonts w:ascii="Calibri"/>
          <w:sz w:val="15"/>
          <w:szCs w:val="15"/>
        </w:rPr>
        <w:t>set</w:t>
      </w:r>
      <w:r w:rsidRPr="0096306A">
        <w:rPr>
          <w:rFonts w:ascii="Calibri"/>
          <w:spacing w:val="-1"/>
          <w:sz w:val="15"/>
          <w:szCs w:val="15"/>
        </w:rPr>
        <w:t xml:space="preserve"> </w:t>
      </w:r>
      <w:r w:rsidRPr="0096306A">
        <w:rPr>
          <w:rFonts w:ascii="Calibri"/>
          <w:sz w:val="15"/>
          <w:szCs w:val="15"/>
        </w:rPr>
        <w:t>up</w:t>
      </w:r>
      <w:r w:rsidRPr="0096306A">
        <w:rPr>
          <w:rFonts w:ascii="Calibri"/>
          <w:spacing w:val="-1"/>
          <w:sz w:val="15"/>
          <w:szCs w:val="15"/>
        </w:rPr>
        <w:t xml:space="preserve"> </w:t>
      </w:r>
      <w:r w:rsidRPr="0096306A">
        <w:rPr>
          <w:rFonts w:ascii="Calibri"/>
          <w:sz w:val="15"/>
          <w:szCs w:val="15"/>
        </w:rPr>
        <w:t>and</w:t>
      </w:r>
      <w:r w:rsidRPr="0096306A">
        <w:rPr>
          <w:rFonts w:ascii="Calibri"/>
          <w:spacing w:val="-1"/>
          <w:sz w:val="15"/>
          <w:szCs w:val="15"/>
        </w:rPr>
        <w:t xml:space="preserve"> </w:t>
      </w:r>
      <w:r w:rsidRPr="0096306A">
        <w:rPr>
          <w:rFonts w:ascii="Calibri"/>
          <w:sz w:val="15"/>
          <w:szCs w:val="15"/>
        </w:rPr>
        <w:t>correct</w:t>
      </w:r>
      <w:r w:rsidRPr="0096306A">
        <w:rPr>
          <w:rFonts w:ascii="Calibri"/>
          <w:spacing w:val="-1"/>
          <w:sz w:val="15"/>
          <w:szCs w:val="15"/>
        </w:rPr>
        <w:t xml:space="preserve"> </w:t>
      </w:r>
      <w:r w:rsidRPr="0096306A">
        <w:rPr>
          <w:rFonts w:ascii="Calibri"/>
          <w:sz w:val="15"/>
          <w:szCs w:val="15"/>
        </w:rPr>
        <w:t>as</w:t>
      </w:r>
      <w:r w:rsidRPr="0096306A">
        <w:rPr>
          <w:rFonts w:ascii="Calibri"/>
          <w:spacing w:val="-1"/>
          <w:sz w:val="15"/>
          <w:szCs w:val="15"/>
        </w:rPr>
        <w:t xml:space="preserve"> </w:t>
      </w:r>
      <w:r w:rsidRPr="0096306A">
        <w:rPr>
          <w:rFonts w:ascii="Calibri"/>
          <w:sz w:val="15"/>
          <w:szCs w:val="15"/>
        </w:rPr>
        <w:t>soon</w:t>
      </w:r>
      <w:r w:rsidRPr="0096306A">
        <w:rPr>
          <w:rFonts w:ascii="Calibri"/>
          <w:spacing w:val="-1"/>
          <w:sz w:val="15"/>
          <w:szCs w:val="15"/>
        </w:rPr>
        <w:t xml:space="preserve"> </w:t>
      </w:r>
      <w:r w:rsidRPr="0096306A">
        <w:rPr>
          <w:rFonts w:ascii="Calibri"/>
          <w:sz w:val="15"/>
          <w:szCs w:val="15"/>
        </w:rPr>
        <w:t>as</w:t>
      </w:r>
      <w:r w:rsidRPr="0096306A">
        <w:rPr>
          <w:rFonts w:ascii="Calibri"/>
          <w:spacing w:val="-1"/>
          <w:sz w:val="15"/>
          <w:szCs w:val="15"/>
        </w:rPr>
        <w:t xml:space="preserve"> </w:t>
      </w:r>
      <w:r w:rsidRPr="0096306A">
        <w:rPr>
          <w:rFonts w:ascii="Calibri"/>
          <w:sz w:val="15"/>
          <w:szCs w:val="15"/>
        </w:rPr>
        <w:t>possible,</w:t>
      </w:r>
      <w:r w:rsidRPr="0096306A">
        <w:rPr>
          <w:rFonts w:ascii="Calibri"/>
          <w:spacing w:val="-1"/>
          <w:sz w:val="15"/>
          <w:szCs w:val="15"/>
        </w:rPr>
        <w:t xml:space="preserve"> </w:t>
      </w:r>
      <w:r w:rsidRPr="0096306A">
        <w:rPr>
          <w:rFonts w:ascii="Calibri"/>
          <w:sz w:val="15"/>
          <w:szCs w:val="15"/>
        </w:rPr>
        <w:t>because</w:t>
      </w:r>
      <w:r w:rsidRPr="0096306A">
        <w:rPr>
          <w:rFonts w:ascii="Calibri"/>
          <w:spacing w:val="-1"/>
          <w:sz w:val="15"/>
          <w:szCs w:val="15"/>
        </w:rPr>
        <w:t xml:space="preserve"> </w:t>
      </w:r>
      <w:r w:rsidRPr="0096306A">
        <w:rPr>
          <w:rFonts w:ascii="Calibri"/>
          <w:sz w:val="15"/>
          <w:szCs w:val="15"/>
        </w:rPr>
        <w:t>even if</w:t>
      </w:r>
      <w:r w:rsidRPr="0096306A">
        <w:rPr>
          <w:rFonts w:ascii="Calibri"/>
          <w:spacing w:val="-2"/>
          <w:sz w:val="15"/>
          <w:szCs w:val="15"/>
        </w:rPr>
        <w:t xml:space="preserve"> </w:t>
      </w:r>
      <w:r w:rsidRPr="0096306A">
        <w:rPr>
          <w:rFonts w:ascii="Calibri"/>
          <w:sz w:val="15"/>
          <w:szCs w:val="15"/>
        </w:rPr>
        <w:t>your</w:t>
      </w:r>
      <w:r w:rsidRPr="0096306A">
        <w:rPr>
          <w:rFonts w:ascii="Calibri"/>
          <w:spacing w:val="-2"/>
          <w:sz w:val="15"/>
          <w:szCs w:val="15"/>
        </w:rPr>
        <w:t xml:space="preserve"> </w:t>
      </w:r>
      <w:r w:rsidRPr="0096306A">
        <w:rPr>
          <w:rFonts w:ascii="Calibri"/>
          <w:sz w:val="15"/>
          <w:szCs w:val="15"/>
        </w:rPr>
        <w:t>agency</w:t>
      </w:r>
      <w:r w:rsidRPr="0096306A">
        <w:rPr>
          <w:rFonts w:ascii="Calibri"/>
          <w:spacing w:val="-2"/>
          <w:sz w:val="15"/>
          <w:szCs w:val="15"/>
        </w:rPr>
        <w:t xml:space="preserve"> </w:t>
      </w:r>
      <w:r w:rsidRPr="0096306A">
        <w:rPr>
          <w:rFonts w:ascii="Calibri"/>
          <w:sz w:val="15"/>
          <w:szCs w:val="15"/>
        </w:rPr>
        <w:t>has</w:t>
      </w:r>
      <w:r w:rsidRPr="0096306A">
        <w:rPr>
          <w:rFonts w:ascii="Calibri"/>
          <w:spacing w:val="-2"/>
          <w:sz w:val="15"/>
          <w:szCs w:val="15"/>
        </w:rPr>
        <w:t xml:space="preserve"> </w:t>
      </w:r>
      <w:r w:rsidRPr="0096306A">
        <w:rPr>
          <w:rFonts w:ascii="Calibri"/>
          <w:sz w:val="15"/>
          <w:szCs w:val="15"/>
        </w:rPr>
        <w:t>been</w:t>
      </w:r>
      <w:r w:rsidRPr="0096306A">
        <w:rPr>
          <w:rFonts w:ascii="Calibri"/>
          <w:spacing w:val="-1"/>
          <w:sz w:val="15"/>
          <w:szCs w:val="15"/>
        </w:rPr>
        <w:t xml:space="preserve"> </w:t>
      </w:r>
      <w:r w:rsidRPr="0096306A">
        <w:rPr>
          <w:rFonts w:ascii="Calibri"/>
          <w:sz w:val="15"/>
          <w:szCs w:val="15"/>
        </w:rPr>
        <w:t>awarded,</w:t>
      </w:r>
      <w:r w:rsidRPr="0096306A">
        <w:rPr>
          <w:rFonts w:ascii="Calibri"/>
          <w:spacing w:val="-2"/>
          <w:sz w:val="15"/>
          <w:szCs w:val="15"/>
        </w:rPr>
        <w:t xml:space="preserve"> </w:t>
      </w:r>
      <w:r w:rsidRPr="0096306A">
        <w:rPr>
          <w:rFonts w:ascii="Calibri"/>
          <w:sz w:val="15"/>
          <w:szCs w:val="15"/>
        </w:rPr>
        <w:t>and</w:t>
      </w:r>
      <w:r w:rsidRPr="0096306A">
        <w:rPr>
          <w:rFonts w:ascii="Calibri"/>
          <w:spacing w:val="-2"/>
          <w:sz w:val="15"/>
          <w:szCs w:val="15"/>
        </w:rPr>
        <w:t xml:space="preserve"> </w:t>
      </w:r>
      <w:r w:rsidRPr="0096306A">
        <w:rPr>
          <w:rFonts w:ascii="Calibri"/>
          <w:sz w:val="15"/>
          <w:szCs w:val="15"/>
        </w:rPr>
        <w:t>have</w:t>
      </w:r>
      <w:r w:rsidRPr="0096306A">
        <w:rPr>
          <w:rFonts w:ascii="Calibri"/>
          <w:spacing w:val="-2"/>
          <w:sz w:val="15"/>
          <w:szCs w:val="15"/>
        </w:rPr>
        <w:t xml:space="preserve"> </w:t>
      </w:r>
      <w:r w:rsidRPr="0096306A">
        <w:rPr>
          <w:rFonts w:ascii="Calibri"/>
          <w:sz w:val="15"/>
          <w:szCs w:val="15"/>
        </w:rPr>
        <w:t>submitted</w:t>
      </w:r>
      <w:r w:rsidRPr="0096306A">
        <w:rPr>
          <w:rFonts w:ascii="Calibri"/>
          <w:spacing w:val="-2"/>
          <w:sz w:val="15"/>
          <w:szCs w:val="15"/>
        </w:rPr>
        <w:t xml:space="preserve"> </w:t>
      </w:r>
      <w:r w:rsidRPr="0096306A">
        <w:rPr>
          <w:rFonts w:ascii="Calibri"/>
          <w:sz w:val="15"/>
          <w:szCs w:val="15"/>
        </w:rPr>
        <w:t>accurate</w:t>
      </w:r>
      <w:r w:rsidRPr="0096306A">
        <w:rPr>
          <w:rFonts w:ascii="Calibri"/>
          <w:spacing w:val="-2"/>
          <w:sz w:val="15"/>
          <w:szCs w:val="15"/>
        </w:rPr>
        <w:t xml:space="preserve"> </w:t>
      </w:r>
      <w:r w:rsidRPr="0096306A">
        <w:rPr>
          <w:rFonts w:ascii="Calibri"/>
          <w:sz w:val="15"/>
          <w:szCs w:val="15"/>
        </w:rPr>
        <w:t>request</w:t>
      </w:r>
      <w:r w:rsidRPr="0096306A">
        <w:rPr>
          <w:rFonts w:ascii="Calibri"/>
          <w:spacing w:val="-2"/>
          <w:sz w:val="15"/>
          <w:szCs w:val="15"/>
        </w:rPr>
        <w:t xml:space="preserve"> </w:t>
      </w:r>
      <w:r w:rsidRPr="0096306A">
        <w:rPr>
          <w:rFonts w:ascii="Calibri"/>
          <w:sz w:val="15"/>
          <w:szCs w:val="15"/>
        </w:rPr>
        <w:t>for</w:t>
      </w:r>
      <w:r w:rsidRPr="0096306A">
        <w:rPr>
          <w:rFonts w:ascii="Calibri"/>
          <w:spacing w:val="-2"/>
          <w:sz w:val="15"/>
          <w:szCs w:val="15"/>
        </w:rPr>
        <w:t xml:space="preserve"> </w:t>
      </w:r>
      <w:r w:rsidRPr="0096306A">
        <w:rPr>
          <w:rFonts w:ascii="Calibri"/>
          <w:sz w:val="15"/>
          <w:szCs w:val="15"/>
        </w:rPr>
        <w:t>reimbursements</w:t>
      </w:r>
      <w:r w:rsidRPr="0096306A">
        <w:rPr>
          <w:rFonts w:ascii="Calibri"/>
          <w:spacing w:val="-1"/>
          <w:sz w:val="15"/>
          <w:szCs w:val="15"/>
        </w:rPr>
        <w:t xml:space="preserve"> </w:t>
      </w:r>
      <w:r w:rsidRPr="0096306A">
        <w:rPr>
          <w:rFonts w:ascii="Calibri"/>
          <w:sz w:val="15"/>
          <w:szCs w:val="15"/>
        </w:rPr>
        <w:t>in the</w:t>
      </w:r>
      <w:r w:rsidRPr="0096306A">
        <w:rPr>
          <w:rFonts w:ascii="Calibri"/>
          <w:spacing w:val="-2"/>
          <w:sz w:val="15"/>
          <w:szCs w:val="15"/>
        </w:rPr>
        <w:t xml:space="preserve"> </w:t>
      </w:r>
      <w:r w:rsidRPr="0096306A">
        <w:rPr>
          <w:rFonts w:ascii="Calibri"/>
          <w:sz w:val="15"/>
          <w:szCs w:val="15"/>
        </w:rPr>
        <w:t>system,</w:t>
      </w:r>
      <w:r w:rsidRPr="0096306A">
        <w:rPr>
          <w:rFonts w:ascii="Calibri"/>
          <w:spacing w:val="-1"/>
          <w:sz w:val="15"/>
          <w:szCs w:val="15"/>
        </w:rPr>
        <w:t xml:space="preserve"> </w:t>
      </w:r>
      <w:r w:rsidRPr="0096306A">
        <w:rPr>
          <w:rFonts w:ascii="Calibri"/>
          <w:sz w:val="15"/>
          <w:szCs w:val="15"/>
        </w:rPr>
        <w:t>we</w:t>
      </w:r>
      <w:r w:rsidRPr="0096306A">
        <w:rPr>
          <w:rFonts w:ascii="Calibri"/>
          <w:spacing w:val="-1"/>
          <w:sz w:val="15"/>
          <w:szCs w:val="15"/>
        </w:rPr>
        <w:t xml:space="preserve"> </w:t>
      </w:r>
      <w:r w:rsidRPr="0096306A">
        <w:rPr>
          <w:rFonts w:ascii="Calibri"/>
          <w:sz w:val="15"/>
          <w:szCs w:val="15"/>
        </w:rPr>
        <w:t>will</w:t>
      </w:r>
      <w:r w:rsidRPr="0096306A">
        <w:rPr>
          <w:rFonts w:ascii="Calibri"/>
          <w:spacing w:val="-1"/>
          <w:sz w:val="15"/>
          <w:szCs w:val="15"/>
        </w:rPr>
        <w:t xml:space="preserve"> </w:t>
      </w:r>
      <w:r w:rsidRPr="0096306A">
        <w:rPr>
          <w:rFonts w:ascii="Calibri"/>
          <w:sz w:val="15"/>
          <w:szCs w:val="15"/>
        </w:rPr>
        <w:t>be</w:t>
      </w:r>
      <w:r w:rsidRPr="0096306A">
        <w:rPr>
          <w:rFonts w:ascii="Calibri"/>
          <w:spacing w:val="-1"/>
          <w:sz w:val="15"/>
          <w:szCs w:val="15"/>
        </w:rPr>
        <w:t xml:space="preserve"> </w:t>
      </w:r>
      <w:r w:rsidRPr="0096306A">
        <w:rPr>
          <w:rFonts w:ascii="Calibri"/>
          <w:sz w:val="15"/>
          <w:szCs w:val="15"/>
        </w:rPr>
        <w:t>unable</w:t>
      </w:r>
      <w:r w:rsidRPr="0096306A">
        <w:rPr>
          <w:rFonts w:ascii="Calibri"/>
          <w:spacing w:val="-1"/>
          <w:sz w:val="15"/>
          <w:szCs w:val="15"/>
        </w:rPr>
        <w:t xml:space="preserve"> </w:t>
      </w:r>
      <w:r w:rsidRPr="0096306A">
        <w:rPr>
          <w:rFonts w:ascii="Calibri"/>
          <w:sz w:val="15"/>
          <w:szCs w:val="15"/>
        </w:rPr>
        <w:t>to</w:t>
      </w:r>
      <w:r w:rsidRPr="0096306A">
        <w:rPr>
          <w:rFonts w:ascii="Calibri"/>
          <w:spacing w:val="-2"/>
          <w:sz w:val="15"/>
          <w:szCs w:val="15"/>
        </w:rPr>
        <w:t xml:space="preserve"> </w:t>
      </w:r>
      <w:r w:rsidRPr="0096306A">
        <w:rPr>
          <w:rFonts w:ascii="Calibri"/>
          <w:sz w:val="15"/>
          <w:szCs w:val="15"/>
        </w:rPr>
        <w:t>process</w:t>
      </w:r>
      <w:r w:rsidRPr="0096306A">
        <w:rPr>
          <w:rFonts w:ascii="Calibri"/>
          <w:spacing w:val="-1"/>
          <w:sz w:val="15"/>
          <w:szCs w:val="15"/>
        </w:rPr>
        <w:t xml:space="preserve"> </w:t>
      </w:r>
      <w:r w:rsidRPr="0096306A">
        <w:rPr>
          <w:rFonts w:ascii="Calibri"/>
          <w:sz w:val="15"/>
          <w:szCs w:val="15"/>
        </w:rPr>
        <w:t>payments</w:t>
      </w:r>
      <w:r w:rsidRPr="0096306A">
        <w:rPr>
          <w:rFonts w:ascii="Calibri"/>
          <w:spacing w:val="-1"/>
          <w:sz w:val="15"/>
          <w:szCs w:val="15"/>
        </w:rPr>
        <w:t xml:space="preserve"> </w:t>
      </w:r>
      <w:r w:rsidRPr="0096306A">
        <w:rPr>
          <w:rFonts w:ascii="Calibri"/>
          <w:sz w:val="15"/>
          <w:szCs w:val="15"/>
        </w:rPr>
        <w:t>until</w:t>
      </w:r>
      <w:r w:rsidRPr="0096306A">
        <w:rPr>
          <w:rFonts w:ascii="Calibri"/>
          <w:spacing w:val="-1"/>
          <w:sz w:val="15"/>
          <w:szCs w:val="15"/>
        </w:rPr>
        <w:t xml:space="preserve"> </w:t>
      </w:r>
      <w:r w:rsidRPr="0096306A">
        <w:rPr>
          <w:rFonts w:ascii="Calibri"/>
          <w:sz w:val="15"/>
          <w:szCs w:val="15"/>
        </w:rPr>
        <w:t>this</w:t>
      </w:r>
      <w:r w:rsidRPr="0096306A">
        <w:rPr>
          <w:rFonts w:ascii="Calibri"/>
          <w:spacing w:val="-1"/>
          <w:sz w:val="15"/>
          <w:szCs w:val="15"/>
        </w:rPr>
        <w:t xml:space="preserve"> </w:t>
      </w:r>
      <w:r w:rsidRPr="0096306A">
        <w:rPr>
          <w:rFonts w:ascii="Calibri"/>
          <w:sz w:val="15"/>
          <w:szCs w:val="15"/>
        </w:rPr>
        <w:t>step</w:t>
      </w:r>
      <w:r w:rsidRPr="0096306A">
        <w:rPr>
          <w:rFonts w:ascii="Calibri"/>
          <w:spacing w:val="-1"/>
          <w:sz w:val="15"/>
          <w:szCs w:val="15"/>
        </w:rPr>
        <w:t xml:space="preserve"> </w:t>
      </w:r>
      <w:r w:rsidRPr="0096306A">
        <w:rPr>
          <w:rFonts w:ascii="Calibri"/>
          <w:sz w:val="15"/>
          <w:szCs w:val="15"/>
        </w:rPr>
        <w:t>is</w:t>
      </w:r>
      <w:r w:rsidRPr="0096306A">
        <w:rPr>
          <w:rFonts w:ascii="Calibri"/>
          <w:spacing w:val="-2"/>
          <w:sz w:val="15"/>
          <w:szCs w:val="15"/>
        </w:rPr>
        <w:t xml:space="preserve"> </w:t>
      </w:r>
      <w:r w:rsidRPr="0096306A">
        <w:rPr>
          <w:rFonts w:ascii="Calibri"/>
          <w:sz w:val="15"/>
          <w:szCs w:val="15"/>
        </w:rPr>
        <w:t>complete.</w:t>
      </w:r>
    </w:p>
    <w:sectPr w:rsidR="00DE4C69" w:rsidRPr="0096306A">
      <w:pgSz w:w="12240" w:h="15840"/>
      <w:pgMar w:top="1820" w:right="1180" w:bottom="280" w:left="1040" w:header="77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57D1" w:rsidRDefault="00C457D1">
      <w:r>
        <w:separator/>
      </w:r>
    </w:p>
  </w:endnote>
  <w:endnote w:type="continuationSeparator" w:id="0">
    <w:p w:rsidR="00C457D1" w:rsidRDefault="00C4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83C" w:rsidRDefault="00AC1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83C" w:rsidRDefault="00AC1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83C" w:rsidRDefault="00AC1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57D1" w:rsidRDefault="00C457D1">
      <w:r>
        <w:separator/>
      </w:r>
    </w:p>
  </w:footnote>
  <w:footnote w:type="continuationSeparator" w:id="0">
    <w:p w:rsidR="00C457D1" w:rsidRDefault="00C45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83C" w:rsidRDefault="00AC1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C69" w:rsidRDefault="0096306A">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1971040</wp:posOffset>
              </wp:positionH>
              <wp:positionV relativeFrom="page">
                <wp:posOffset>477520</wp:posOffset>
              </wp:positionV>
              <wp:extent cx="3830320" cy="696595"/>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30320"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C69" w:rsidRDefault="00547C26">
                          <w:pPr>
                            <w:spacing w:line="356" w:lineRule="exact"/>
                            <w:jc w:val="center"/>
                            <w:rPr>
                              <w:rFonts w:ascii="Calibri" w:eastAsia="Calibri" w:hAnsi="Calibri" w:cs="Calibri"/>
                              <w:sz w:val="32"/>
                              <w:szCs w:val="32"/>
                            </w:rPr>
                          </w:pPr>
                          <w:r>
                            <w:rPr>
                              <w:rFonts w:ascii="Calibri"/>
                              <w:color w:val="2D5295"/>
                              <w:spacing w:val="-2"/>
                              <w:sz w:val="32"/>
                            </w:rPr>
                            <w:t>OKLAHOMA</w:t>
                          </w:r>
                          <w:r>
                            <w:rPr>
                              <w:rFonts w:ascii="Calibri"/>
                              <w:color w:val="2D5295"/>
                              <w:spacing w:val="-1"/>
                              <w:sz w:val="32"/>
                            </w:rPr>
                            <w:t xml:space="preserve"> 9-1-1 </w:t>
                          </w:r>
                          <w:r>
                            <w:rPr>
                              <w:rFonts w:ascii="Calibri"/>
                              <w:color w:val="2D5295"/>
                              <w:spacing w:val="-2"/>
                              <w:sz w:val="32"/>
                            </w:rPr>
                            <w:t>MANAGEMENT</w:t>
                          </w:r>
                          <w:r>
                            <w:rPr>
                              <w:rFonts w:ascii="Calibri"/>
                              <w:color w:val="2D5295"/>
                              <w:spacing w:val="-1"/>
                              <w:sz w:val="32"/>
                            </w:rPr>
                            <w:t xml:space="preserve"> </w:t>
                          </w:r>
                          <w:r>
                            <w:rPr>
                              <w:rFonts w:ascii="Calibri"/>
                              <w:color w:val="2D5295"/>
                              <w:spacing w:val="-2"/>
                              <w:sz w:val="32"/>
                            </w:rPr>
                            <w:t>AUTHORITY</w:t>
                          </w:r>
                        </w:p>
                        <w:p w:rsidR="00DE4C69" w:rsidRDefault="00AC183C">
                          <w:pPr>
                            <w:spacing w:line="390" w:lineRule="exact"/>
                            <w:jc w:val="center"/>
                            <w:rPr>
                              <w:rFonts w:ascii="Calibri" w:eastAsia="Calibri" w:hAnsi="Calibri" w:cs="Calibri"/>
                              <w:sz w:val="26"/>
                              <w:szCs w:val="26"/>
                            </w:rPr>
                          </w:pPr>
                          <w:r>
                            <w:rPr>
                              <w:rFonts w:ascii="Calibri"/>
                              <w:color w:val="2D5295"/>
                              <w:spacing w:val="-1"/>
                              <w:sz w:val="32"/>
                            </w:rPr>
                            <w:t xml:space="preserve">2020 </w:t>
                          </w:r>
                          <w:r w:rsidR="00547C26">
                            <w:rPr>
                              <w:rFonts w:ascii="Calibri"/>
                              <w:color w:val="2D5295"/>
                              <w:spacing w:val="-1"/>
                              <w:sz w:val="32"/>
                            </w:rPr>
                            <w:t>G</w:t>
                          </w:r>
                          <w:r w:rsidR="00547C26">
                            <w:rPr>
                              <w:rFonts w:ascii="Calibri"/>
                              <w:color w:val="2D5295"/>
                              <w:spacing w:val="-1"/>
                              <w:sz w:val="26"/>
                            </w:rPr>
                            <w:t>RANT</w:t>
                          </w:r>
                          <w:r w:rsidR="00547C26">
                            <w:rPr>
                              <w:rFonts w:ascii="Calibri"/>
                              <w:color w:val="2D5295"/>
                              <w:spacing w:val="-14"/>
                              <w:sz w:val="26"/>
                            </w:rPr>
                            <w:t xml:space="preserve"> </w:t>
                          </w:r>
                          <w:r w:rsidR="00547C26">
                            <w:rPr>
                              <w:rFonts w:ascii="Calibri"/>
                              <w:color w:val="2D5295"/>
                              <w:spacing w:val="-1"/>
                              <w:sz w:val="32"/>
                            </w:rPr>
                            <w:t>P</w:t>
                          </w:r>
                          <w:r w:rsidR="00547C26">
                            <w:rPr>
                              <w:rFonts w:ascii="Calibri"/>
                              <w:color w:val="2D5295"/>
                              <w:spacing w:val="-1"/>
                              <w:sz w:val="26"/>
                            </w:rPr>
                            <w:t>ROGRAM</w:t>
                          </w:r>
                          <w:r w:rsidR="00547C26">
                            <w:rPr>
                              <w:rFonts w:ascii="Calibri"/>
                              <w:color w:val="2D5295"/>
                              <w:spacing w:val="-13"/>
                              <w:sz w:val="26"/>
                            </w:rPr>
                            <w:t xml:space="preserve"> </w:t>
                          </w:r>
                          <w:r w:rsidR="00547C26">
                            <w:rPr>
                              <w:rFonts w:ascii="Calibri"/>
                              <w:color w:val="2D5295"/>
                              <w:spacing w:val="-1"/>
                              <w:sz w:val="32"/>
                            </w:rPr>
                            <w:t>G</w:t>
                          </w:r>
                          <w:r w:rsidR="00547C26">
                            <w:rPr>
                              <w:rFonts w:ascii="Calibri"/>
                              <w:color w:val="2D5295"/>
                              <w:spacing w:val="-1"/>
                              <w:sz w:val="26"/>
                            </w:rPr>
                            <w:t>UIDELINES</w:t>
                          </w:r>
                        </w:p>
                        <w:p w:rsidR="00DE4C69" w:rsidRDefault="00DE4C69" w:rsidP="00AC183C">
                          <w:pPr>
                            <w:spacing w:before="2"/>
                            <w:rPr>
                              <w:rFonts w:ascii="Calibri" w:eastAsia="Calibri" w:hAnsi="Calibri" w:cs="Calibr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2pt;margin-top:37.6pt;width:301.6pt;height:5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" filled="f" stroked="f">
              <v:path arrowok="t"/>
              <v:textbox inset="0,0,0,0">
                <w:txbxContent>
                  <w:p w:rsidR="00DE4C69" w:rsidRDefault="00547C26">
                    <w:pPr>
                      <w:spacing w:line="356" w:lineRule="exact"/>
                      <w:jc w:val="center"/>
                      <w:rPr>
                        <w:rFonts w:ascii="Calibri" w:eastAsia="Calibri" w:hAnsi="Calibri" w:cs="Calibri"/>
                        <w:sz w:val="32"/>
                        <w:szCs w:val="32"/>
                      </w:rPr>
                    </w:pPr>
                    <w:r>
                      <w:rPr>
                        <w:rFonts w:ascii="Calibri"/>
                        <w:color w:val="2D5295"/>
                        <w:spacing w:val="-2"/>
                        <w:sz w:val="32"/>
                      </w:rPr>
                      <w:t>OKLAHOMA</w:t>
                    </w:r>
                    <w:r>
                      <w:rPr>
                        <w:rFonts w:ascii="Calibri"/>
                        <w:color w:val="2D5295"/>
                        <w:spacing w:val="-1"/>
                        <w:sz w:val="32"/>
                      </w:rPr>
                      <w:t xml:space="preserve"> 9-1-1 </w:t>
                    </w:r>
                    <w:r>
                      <w:rPr>
                        <w:rFonts w:ascii="Calibri"/>
                        <w:color w:val="2D5295"/>
                        <w:spacing w:val="-2"/>
                        <w:sz w:val="32"/>
                      </w:rPr>
                      <w:t>MANAGEMENT</w:t>
                    </w:r>
                    <w:r>
                      <w:rPr>
                        <w:rFonts w:ascii="Calibri"/>
                        <w:color w:val="2D5295"/>
                        <w:spacing w:val="-1"/>
                        <w:sz w:val="32"/>
                      </w:rPr>
                      <w:t xml:space="preserve"> </w:t>
                    </w:r>
                    <w:r>
                      <w:rPr>
                        <w:rFonts w:ascii="Calibri"/>
                        <w:color w:val="2D5295"/>
                        <w:spacing w:val="-2"/>
                        <w:sz w:val="32"/>
                      </w:rPr>
                      <w:t>AUTHORITY</w:t>
                    </w:r>
                  </w:p>
                  <w:p w:rsidR="00DE4C69" w:rsidRDefault="00AC183C">
                    <w:pPr>
                      <w:spacing w:line="390" w:lineRule="exact"/>
                      <w:jc w:val="center"/>
                      <w:rPr>
                        <w:rFonts w:ascii="Calibri" w:eastAsia="Calibri" w:hAnsi="Calibri" w:cs="Calibri"/>
                        <w:sz w:val="26"/>
                        <w:szCs w:val="26"/>
                      </w:rPr>
                    </w:pPr>
                    <w:r>
                      <w:rPr>
                        <w:rFonts w:ascii="Calibri"/>
                        <w:color w:val="2D5295"/>
                        <w:spacing w:val="-1"/>
                        <w:sz w:val="32"/>
                      </w:rPr>
                      <w:t xml:space="preserve">2020 </w:t>
                    </w:r>
                    <w:r w:rsidR="00547C26">
                      <w:rPr>
                        <w:rFonts w:ascii="Calibri"/>
                        <w:color w:val="2D5295"/>
                        <w:spacing w:val="-1"/>
                        <w:sz w:val="32"/>
                      </w:rPr>
                      <w:t>G</w:t>
                    </w:r>
                    <w:r w:rsidR="00547C26">
                      <w:rPr>
                        <w:rFonts w:ascii="Calibri"/>
                        <w:color w:val="2D5295"/>
                        <w:spacing w:val="-1"/>
                        <w:sz w:val="26"/>
                      </w:rPr>
                      <w:t>RANT</w:t>
                    </w:r>
                    <w:r w:rsidR="00547C26">
                      <w:rPr>
                        <w:rFonts w:ascii="Calibri"/>
                        <w:color w:val="2D5295"/>
                        <w:spacing w:val="-14"/>
                        <w:sz w:val="26"/>
                      </w:rPr>
                      <w:t xml:space="preserve"> </w:t>
                    </w:r>
                    <w:r w:rsidR="00547C26">
                      <w:rPr>
                        <w:rFonts w:ascii="Calibri"/>
                        <w:color w:val="2D5295"/>
                        <w:spacing w:val="-1"/>
                        <w:sz w:val="32"/>
                      </w:rPr>
                      <w:t>P</w:t>
                    </w:r>
                    <w:r w:rsidR="00547C26">
                      <w:rPr>
                        <w:rFonts w:ascii="Calibri"/>
                        <w:color w:val="2D5295"/>
                        <w:spacing w:val="-1"/>
                        <w:sz w:val="26"/>
                      </w:rPr>
                      <w:t>ROGRAM</w:t>
                    </w:r>
                    <w:r w:rsidR="00547C26">
                      <w:rPr>
                        <w:rFonts w:ascii="Calibri"/>
                        <w:color w:val="2D5295"/>
                        <w:spacing w:val="-13"/>
                        <w:sz w:val="26"/>
                      </w:rPr>
                      <w:t xml:space="preserve"> </w:t>
                    </w:r>
                    <w:r w:rsidR="00547C26">
                      <w:rPr>
                        <w:rFonts w:ascii="Calibri"/>
                        <w:color w:val="2D5295"/>
                        <w:spacing w:val="-1"/>
                        <w:sz w:val="32"/>
                      </w:rPr>
                      <w:t>G</w:t>
                    </w:r>
                    <w:r w:rsidR="00547C26">
                      <w:rPr>
                        <w:rFonts w:ascii="Calibri"/>
                        <w:color w:val="2D5295"/>
                        <w:spacing w:val="-1"/>
                        <w:sz w:val="26"/>
                      </w:rPr>
                      <w:t>UIDELINES</w:t>
                    </w:r>
                  </w:p>
                  <w:p w:rsidR="00DE4C69" w:rsidRDefault="00DE4C69" w:rsidP="00AC183C">
                    <w:pPr>
                      <w:spacing w:before="2"/>
                      <w:rPr>
                        <w:rFonts w:ascii="Calibri" w:eastAsia="Calibri" w:hAnsi="Calibri" w:cs="Calibri"/>
                        <w:sz w:val="28"/>
                        <w:szCs w:val="2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83C" w:rsidRDefault="00AC1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900C1"/>
    <w:multiLevelType w:val="hybridMultilevel"/>
    <w:tmpl w:val="2D768AE2"/>
    <w:lvl w:ilvl="0" w:tplc="7C7E6920">
      <w:start w:val="1"/>
      <w:numFmt w:val="decimal"/>
      <w:lvlText w:val="%1."/>
      <w:lvlJc w:val="left"/>
      <w:pPr>
        <w:ind w:left="820" w:hanging="360"/>
      </w:pPr>
      <w:rPr>
        <w:rFonts w:ascii="Calibri" w:eastAsia="Calibri" w:hAnsi="Calibri" w:hint="default"/>
        <w:spacing w:val="-1"/>
        <w:sz w:val="22"/>
        <w:szCs w:val="22"/>
      </w:rPr>
    </w:lvl>
    <w:lvl w:ilvl="1" w:tplc="4A344060">
      <w:start w:val="1"/>
      <w:numFmt w:val="bullet"/>
      <w:lvlText w:val="•"/>
      <w:lvlJc w:val="left"/>
      <w:pPr>
        <w:ind w:left="1684" w:hanging="360"/>
      </w:pPr>
      <w:rPr>
        <w:rFonts w:hint="default"/>
      </w:rPr>
    </w:lvl>
    <w:lvl w:ilvl="2" w:tplc="00AC1184">
      <w:start w:val="1"/>
      <w:numFmt w:val="bullet"/>
      <w:lvlText w:val="•"/>
      <w:lvlJc w:val="left"/>
      <w:pPr>
        <w:ind w:left="2548" w:hanging="360"/>
      </w:pPr>
      <w:rPr>
        <w:rFonts w:hint="default"/>
      </w:rPr>
    </w:lvl>
    <w:lvl w:ilvl="3" w:tplc="6D028088">
      <w:start w:val="1"/>
      <w:numFmt w:val="bullet"/>
      <w:lvlText w:val="•"/>
      <w:lvlJc w:val="left"/>
      <w:pPr>
        <w:ind w:left="3412" w:hanging="360"/>
      </w:pPr>
      <w:rPr>
        <w:rFonts w:hint="default"/>
      </w:rPr>
    </w:lvl>
    <w:lvl w:ilvl="4" w:tplc="54F8174C">
      <w:start w:val="1"/>
      <w:numFmt w:val="bullet"/>
      <w:lvlText w:val="•"/>
      <w:lvlJc w:val="left"/>
      <w:pPr>
        <w:ind w:left="4276" w:hanging="360"/>
      </w:pPr>
      <w:rPr>
        <w:rFonts w:hint="default"/>
      </w:rPr>
    </w:lvl>
    <w:lvl w:ilvl="5" w:tplc="1F86DD82">
      <w:start w:val="1"/>
      <w:numFmt w:val="bullet"/>
      <w:lvlText w:val="•"/>
      <w:lvlJc w:val="left"/>
      <w:pPr>
        <w:ind w:left="5140" w:hanging="360"/>
      </w:pPr>
      <w:rPr>
        <w:rFonts w:hint="default"/>
      </w:rPr>
    </w:lvl>
    <w:lvl w:ilvl="6" w:tplc="7638BEEA">
      <w:start w:val="1"/>
      <w:numFmt w:val="bullet"/>
      <w:lvlText w:val="•"/>
      <w:lvlJc w:val="left"/>
      <w:pPr>
        <w:ind w:left="6004" w:hanging="360"/>
      </w:pPr>
      <w:rPr>
        <w:rFonts w:hint="default"/>
      </w:rPr>
    </w:lvl>
    <w:lvl w:ilvl="7" w:tplc="A8B6FCFE">
      <w:start w:val="1"/>
      <w:numFmt w:val="bullet"/>
      <w:lvlText w:val="•"/>
      <w:lvlJc w:val="left"/>
      <w:pPr>
        <w:ind w:left="6868" w:hanging="360"/>
      </w:pPr>
      <w:rPr>
        <w:rFonts w:hint="default"/>
      </w:rPr>
    </w:lvl>
    <w:lvl w:ilvl="8" w:tplc="56C6577C">
      <w:start w:val="1"/>
      <w:numFmt w:val="bullet"/>
      <w:lvlText w:val="•"/>
      <w:lvlJc w:val="left"/>
      <w:pPr>
        <w:ind w:left="7732" w:hanging="360"/>
      </w:pPr>
      <w:rPr>
        <w:rFonts w:hint="default"/>
      </w:rPr>
    </w:lvl>
  </w:abstractNum>
  <w:abstractNum w:abstractNumId="1" w15:restartNumberingAfterBreak="0">
    <w:nsid w:val="126C6E33"/>
    <w:multiLevelType w:val="hybridMultilevel"/>
    <w:tmpl w:val="B4582BF6"/>
    <w:lvl w:ilvl="0" w:tplc="C3AA0D78">
      <w:start w:val="4"/>
      <w:numFmt w:val="decimal"/>
      <w:lvlText w:val="%1."/>
      <w:lvlJc w:val="left"/>
      <w:pPr>
        <w:ind w:left="820" w:hanging="360"/>
      </w:pPr>
      <w:rPr>
        <w:rFonts w:ascii="Calibri" w:eastAsia="Calibri" w:hAnsi="Calibri" w:hint="default"/>
        <w:spacing w:val="-1"/>
        <w:sz w:val="22"/>
        <w:szCs w:val="22"/>
      </w:rPr>
    </w:lvl>
    <w:lvl w:ilvl="1" w:tplc="146E317E">
      <w:start w:val="1"/>
      <w:numFmt w:val="bullet"/>
      <w:lvlText w:val="•"/>
      <w:lvlJc w:val="left"/>
      <w:pPr>
        <w:ind w:left="1694" w:hanging="360"/>
      </w:pPr>
      <w:rPr>
        <w:rFonts w:hint="default"/>
      </w:rPr>
    </w:lvl>
    <w:lvl w:ilvl="2" w:tplc="15828214">
      <w:start w:val="1"/>
      <w:numFmt w:val="bullet"/>
      <w:lvlText w:val="•"/>
      <w:lvlJc w:val="left"/>
      <w:pPr>
        <w:ind w:left="2568" w:hanging="360"/>
      </w:pPr>
      <w:rPr>
        <w:rFonts w:hint="default"/>
      </w:rPr>
    </w:lvl>
    <w:lvl w:ilvl="3" w:tplc="9CD87E6E">
      <w:start w:val="1"/>
      <w:numFmt w:val="bullet"/>
      <w:lvlText w:val="•"/>
      <w:lvlJc w:val="left"/>
      <w:pPr>
        <w:ind w:left="3442" w:hanging="360"/>
      </w:pPr>
      <w:rPr>
        <w:rFonts w:hint="default"/>
      </w:rPr>
    </w:lvl>
    <w:lvl w:ilvl="4" w:tplc="DDE64E30">
      <w:start w:val="1"/>
      <w:numFmt w:val="bullet"/>
      <w:lvlText w:val="•"/>
      <w:lvlJc w:val="left"/>
      <w:pPr>
        <w:ind w:left="4316" w:hanging="360"/>
      </w:pPr>
      <w:rPr>
        <w:rFonts w:hint="default"/>
      </w:rPr>
    </w:lvl>
    <w:lvl w:ilvl="5" w:tplc="174884E6">
      <w:start w:val="1"/>
      <w:numFmt w:val="bullet"/>
      <w:lvlText w:val="•"/>
      <w:lvlJc w:val="left"/>
      <w:pPr>
        <w:ind w:left="5190" w:hanging="360"/>
      </w:pPr>
      <w:rPr>
        <w:rFonts w:hint="default"/>
      </w:rPr>
    </w:lvl>
    <w:lvl w:ilvl="6" w:tplc="D4E4B3F6">
      <w:start w:val="1"/>
      <w:numFmt w:val="bullet"/>
      <w:lvlText w:val="•"/>
      <w:lvlJc w:val="left"/>
      <w:pPr>
        <w:ind w:left="6064" w:hanging="360"/>
      </w:pPr>
      <w:rPr>
        <w:rFonts w:hint="default"/>
      </w:rPr>
    </w:lvl>
    <w:lvl w:ilvl="7" w:tplc="67C6798A">
      <w:start w:val="1"/>
      <w:numFmt w:val="bullet"/>
      <w:lvlText w:val="•"/>
      <w:lvlJc w:val="left"/>
      <w:pPr>
        <w:ind w:left="6938" w:hanging="360"/>
      </w:pPr>
      <w:rPr>
        <w:rFonts w:hint="default"/>
      </w:rPr>
    </w:lvl>
    <w:lvl w:ilvl="8" w:tplc="1D5A7246">
      <w:start w:val="1"/>
      <w:numFmt w:val="bullet"/>
      <w:lvlText w:val="•"/>
      <w:lvlJc w:val="left"/>
      <w:pPr>
        <w:ind w:left="7812" w:hanging="360"/>
      </w:pPr>
      <w:rPr>
        <w:rFonts w:hint="default"/>
      </w:rPr>
    </w:lvl>
  </w:abstractNum>
  <w:abstractNum w:abstractNumId="2" w15:restartNumberingAfterBreak="0">
    <w:nsid w:val="2F290356"/>
    <w:multiLevelType w:val="hybridMultilevel"/>
    <w:tmpl w:val="1A48B34C"/>
    <w:lvl w:ilvl="0" w:tplc="017E9388">
      <w:start w:val="1"/>
      <w:numFmt w:val="decimal"/>
      <w:lvlText w:val="%1."/>
      <w:lvlJc w:val="left"/>
      <w:pPr>
        <w:ind w:left="860" w:hanging="360"/>
      </w:pPr>
      <w:rPr>
        <w:rFonts w:ascii="Calibri" w:eastAsia="Calibri" w:hAnsi="Calibri" w:cs="Calibri"/>
      </w:r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15:restartNumberingAfterBreak="0">
    <w:nsid w:val="3A7C6947"/>
    <w:multiLevelType w:val="hybridMultilevel"/>
    <w:tmpl w:val="33CC67FA"/>
    <w:lvl w:ilvl="0" w:tplc="501EF09C">
      <w:start w:val="1"/>
      <w:numFmt w:val="decimal"/>
      <w:lvlText w:val="%1."/>
      <w:lvlJc w:val="left"/>
      <w:pPr>
        <w:ind w:left="820" w:hanging="360"/>
      </w:pPr>
      <w:rPr>
        <w:rFonts w:ascii="Calibri" w:eastAsia="Calibri" w:hAnsi="Calibri" w:hint="default"/>
        <w:spacing w:val="-1"/>
        <w:sz w:val="22"/>
        <w:szCs w:val="22"/>
      </w:rPr>
    </w:lvl>
    <w:lvl w:ilvl="1" w:tplc="2A5087CA">
      <w:start w:val="1"/>
      <w:numFmt w:val="bullet"/>
      <w:lvlText w:val="•"/>
      <w:lvlJc w:val="left"/>
      <w:pPr>
        <w:ind w:left="1696" w:hanging="360"/>
      </w:pPr>
      <w:rPr>
        <w:rFonts w:hint="default"/>
      </w:rPr>
    </w:lvl>
    <w:lvl w:ilvl="2" w:tplc="C2EA32B0">
      <w:start w:val="1"/>
      <w:numFmt w:val="bullet"/>
      <w:lvlText w:val="•"/>
      <w:lvlJc w:val="left"/>
      <w:pPr>
        <w:ind w:left="2572" w:hanging="360"/>
      </w:pPr>
      <w:rPr>
        <w:rFonts w:hint="default"/>
      </w:rPr>
    </w:lvl>
    <w:lvl w:ilvl="3" w:tplc="151E9D44">
      <w:start w:val="1"/>
      <w:numFmt w:val="bullet"/>
      <w:lvlText w:val="•"/>
      <w:lvlJc w:val="left"/>
      <w:pPr>
        <w:ind w:left="3448" w:hanging="360"/>
      </w:pPr>
      <w:rPr>
        <w:rFonts w:hint="default"/>
      </w:rPr>
    </w:lvl>
    <w:lvl w:ilvl="4" w:tplc="D332C2A6">
      <w:start w:val="1"/>
      <w:numFmt w:val="bullet"/>
      <w:lvlText w:val="•"/>
      <w:lvlJc w:val="left"/>
      <w:pPr>
        <w:ind w:left="4324" w:hanging="360"/>
      </w:pPr>
      <w:rPr>
        <w:rFonts w:hint="default"/>
      </w:rPr>
    </w:lvl>
    <w:lvl w:ilvl="5" w:tplc="F41C812E">
      <w:start w:val="1"/>
      <w:numFmt w:val="bullet"/>
      <w:lvlText w:val="•"/>
      <w:lvlJc w:val="left"/>
      <w:pPr>
        <w:ind w:left="5200" w:hanging="360"/>
      </w:pPr>
      <w:rPr>
        <w:rFonts w:hint="default"/>
      </w:rPr>
    </w:lvl>
    <w:lvl w:ilvl="6" w:tplc="2DF44DDE">
      <w:start w:val="1"/>
      <w:numFmt w:val="bullet"/>
      <w:lvlText w:val="•"/>
      <w:lvlJc w:val="left"/>
      <w:pPr>
        <w:ind w:left="6076" w:hanging="360"/>
      </w:pPr>
      <w:rPr>
        <w:rFonts w:hint="default"/>
      </w:rPr>
    </w:lvl>
    <w:lvl w:ilvl="7" w:tplc="BAEA1B22">
      <w:start w:val="1"/>
      <w:numFmt w:val="bullet"/>
      <w:lvlText w:val="•"/>
      <w:lvlJc w:val="left"/>
      <w:pPr>
        <w:ind w:left="6952" w:hanging="360"/>
      </w:pPr>
      <w:rPr>
        <w:rFonts w:hint="default"/>
      </w:rPr>
    </w:lvl>
    <w:lvl w:ilvl="8" w:tplc="336ACE32">
      <w:start w:val="1"/>
      <w:numFmt w:val="bullet"/>
      <w:lvlText w:val="•"/>
      <w:lvlJc w:val="left"/>
      <w:pPr>
        <w:ind w:left="7828" w:hanging="360"/>
      </w:pPr>
      <w:rPr>
        <w:rFonts w:hint="default"/>
      </w:rPr>
    </w:lvl>
  </w:abstractNum>
  <w:abstractNum w:abstractNumId="4" w15:restartNumberingAfterBreak="0">
    <w:nsid w:val="3C302EB1"/>
    <w:multiLevelType w:val="hybridMultilevel"/>
    <w:tmpl w:val="0DDAEA14"/>
    <w:lvl w:ilvl="0" w:tplc="913628F2">
      <w:start w:val="1"/>
      <w:numFmt w:val="decimal"/>
      <w:lvlText w:val="%1."/>
      <w:lvlJc w:val="left"/>
      <w:pPr>
        <w:ind w:left="820" w:hanging="360"/>
      </w:pPr>
      <w:rPr>
        <w:rFonts w:ascii="Calibri" w:eastAsia="Calibri" w:hAnsi="Calibri" w:hint="default"/>
        <w:spacing w:val="-1"/>
        <w:sz w:val="22"/>
        <w:szCs w:val="22"/>
      </w:rPr>
    </w:lvl>
    <w:lvl w:ilvl="1" w:tplc="322043FE">
      <w:start w:val="1"/>
      <w:numFmt w:val="bullet"/>
      <w:lvlText w:val="•"/>
      <w:lvlJc w:val="left"/>
      <w:pPr>
        <w:ind w:left="1696" w:hanging="360"/>
      </w:pPr>
      <w:rPr>
        <w:rFonts w:hint="default"/>
      </w:rPr>
    </w:lvl>
    <w:lvl w:ilvl="2" w:tplc="C4B6FFBA">
      <w:start w:val="1"/>
      <w:numFmt w:val="bullet"/>
      <w:lvlText w:val="•"/>
      <w:lvlJc w:val="left"/>
      <w:pPr>
        <w:ind w:left="2572" w:hanging="360"/>
      </w:pPr>
      <w:rPr>
        <w:rFonts w:hint="default"/>
      </w:rPr>
    </w:lvl>
    <w:lvl w:ilvl="3" w:tplc="1D62B334">
      <w:start w:val="1"/>
      <w:numFmt w:val="bullet"/>
      <w:lvlText w:val="•"/>
      <w:lvlJc w:val="left"/>
      <w:pPr>
        <w:ind w:left="3448" w:hanging="360"/>
      </w:pPr>
      <w:rPr>
        <w:rFonts w:hint="default"/>
      </w:rPr>
    </w:lvl>
    <w:lvl w:ilvl="4" w:tplc="4C68B830">
      <w:start w:val="1"/>
      <w:numFmt w:val="bullet"/>
      <w:lvlText w:val="•"/>
      <w:lvlJc w:val="left"/>
      <w:pPr>
        <w:ind w:left="4324" w:hanging="360"/>
      </w:pPr>
      <w:rPr>
        <w:rFonts w:hint="default"/>
      </w:rPr>
    </w:lvl>
    <w:lvl w:ilvl="5" w:tplc="AA32BFBA">
      <w:start w:val="1"/>
      <w:numFmt w:val="bullet"/>
      <w:lvlText w:val="•"/>
      <w:lvlJc w:val="left"/>
      <w:pPr>
        <w:ind w:left="5200" w:hanging="360"/>
      </w:pPr>
      <w:rPr>
        <w:rFonts w:hint="default"/>
      </w:rPr>
    </w:lvl>
    <w:lvl w:ilvl="6" w:tplc="EF5C3E9C">
      <w:start w:val="1"/>
      <w:numFmt w:val="bullet"/>
      <w:lvlText w:val="•"/>
      <w:lvlJc w:val="left"/>
      <w:pPr>
        <w:ind w:left="6076" w:hanging="360"/>
      </w:pPr>
      <w:rPr>
        <w:rFonts w:hint="default"/>
      </w:rPr>
    </w:lvl>
    <w:lvl w:ilvl="7" w:tplc="4206336E">
      <w:start w:val="1"/>
      <w:numFmt w:val="bullet"/>
      <w:lvlText w:val="•"/>
      <w:lvlJc w:val="left"/>
      <w:pPr>
        <w:ind w:left="6952" w:hanging="360"/>
      </w:pPr>
      <w:rPr>
        <w:rFonts w:hint="default"/>
      </w:rPr>
    </w:lvl>
    <w:lvl w:ilvl="8" w:tplc="6BCE2666">
      <w:start w:val="1"/>
      <w:numFmt w:val="bullet"/>
      <w:lvlText w:val="•"/>
      <w:lvlJc w:val="left"/>
      <w:pPr>
        <w:ind w:left="7828" w:hanging="360"/>
      </w:pPr>
      <w:rPr>
        <w:rFonts w:hint="default"/>
      </w:rPr>
    </w:lvl>
  </w:abstractNum>
  <w:abstractNum w:abstractNumId="5" w15:restartNumberingAfterBreak="0">
    <w:nsid w:val="51AC798C"/>
    <w:multiLevelType w:val="hybridMultilevel"/>
    <w:tmpl w:val="D90AD920"/>
    <w:lvl w:ilvl="0" w:tplc="396C4F4C">
      <w:numFmt w:val="bullet"/>
      <w:lvlText w:val=""/>
      <w:lvlJc w:val="left"/>
      <w:pPr>
        <w:ind w:left="820" w:hanging="360"/>
      </w:pPr>
      <w:rPr>
        <w:rFonts w:ascii="Symbol" w:eastAsia="Wingdings" w:hAnsi="Symbol" w:cs="Wingdings" w:hint="default"/>
        <w:w w:val="99"/>
        <w:sz w:val="20"/>
        <w:szCs w:val="20"/>
      </w:rPr>
    </w:lvl>
    <w:lvl w:ilvl="1" w:tplc="ECF8A658">
      <w:start w:val="1"/>
      <w:numFmt w:val="bullet"/>
      <w:lvlText w:val="•"/>
      <w:lvlJc w:val="left"/>
      <w:pPr>
        <w:ind w:left="1694" w:hanging="360"/>
      </w:pPr>
      <w:rPr>
        <w:rFonts w:hint="default"/>
      </w:rPr>
    </w:lvl>
    <w:lvl w:ilvl="2" w:tplc="0A5CE652">
      <w:start w:val="1"/>
      <w:numFmt w:val="bullet"/>
      <w:lvlText w:val="•"/>
      <w:lvlJc w:val="left"/>
      <w:pPr>
        <w:ind w:left="2568" w:hanging="360"/>
      </w:pPr>
      <w:rPr>
        <w:rFonts w:hint="default"/>
      </w:rPr>
    </w:lvl>
    <w:lvl w:ilvl="3" w:tplc="56882160">
      <w:start w:val="1"/>
      <w:numFmt w:val="bullet"/>
      <w:lvlText w:val="•"/>
      <w:lvlJc w:val="left"/>
      <w:pPr>
        <w:ind w:left="3442" w:hanging="360"/>
      </w:pPr>
      <w:rPr>
        <w:rFonts w:hint="default"/>
      </w:rPr>
    </w:lvl>
    <w:lvl w:ilvl="4" w:tplc="D7546E08">
      <w:start w:val="1"/>
      <w:numFmt w:val="bullet"/>
      <w:lvlText w:val="•"/>
      <w:lvlJc w:val="left"/>
      <w:pPr>
        <w:ind w:left="4316" w:hanging="360"/>
      </w:pPr>
      <w:rPr>
        <w:rFonts w:hint="default"/>
      </w:rPr>
    </w:lvl>
    <w:lvl w:ilvl="5" w:tplc="ACBC5A4E">
      <w:start w:val="1"/>
      <w:numFmt w:val="bullet"/>
      <w:lvlText w:val="•"/>
      <w:lvlJc w:val="left"/>
      <w:pPr>
        <w:ind w:left="5190" w:hanging="360"/>
      </w:pPr>
      <w:rPr>
        <w:rFonts w:hint="default"/>
      </w:rPr>
    </w:lvl>
    <w:lvl w:ilvl="6" w:tplc="DD548132">
      <w:start w:val="1"/>
      <w:numFmt w:val="bullet"/>
      <w:lvlText w:val="•"/>
      <w:lvlJc w:val="left"/>
      <w:pPr>
        <w:ind w:left="6064" w:hanging="360"/>
      </w:pPr>
      <w:rPr>
        <w:rFonts w:hint="default"/>
      </w:rPr>
    </w:lvl>
    <w:lvl w:ilvl="7" w:tplc="E6E2F712">
      <w:start w:val="1"/>
      <w:numFmt w:val="bullet"/>
      <w:lvlText w:val="•"/>
      <w:lvlJc w:val="left"/>
      <w:pPr>
        <w:ind w:left="6938" w:hanging="360"/>
      </w:pPr>
      <w:rPr>
        <w:rFonts w:hint="default"/>
      </w:rPr>
    </w:lvl>
    <w:lvl w:ilvl="8" w:tplc="F1F612BA">
      <w:start w:val="1"/>
      <w:numFmt w:val="bullet"/>
      <w:lvlText w:val="•"/>
      <w:lvlJc w:val="left"/>
      <w:pPr>
        <w:ind w:left="7812" w:hanging="360"/>
      </w:pPr>
      <w:rPr>
        <w:rFonts w:hint="default"/>
      </w:rPr>
    </w:lvl>
  </w:abstractNum>
  <w:abstractNum w:abstractNumId="6" w15:restartNumberingAfterBreak="0">
    <w:nsid w:val="523B6587"/>
    <w:multiLevelType w:val="hybridMultilevel"/>
    <w:tmpl w:val="82AEE9AE"/>
    <w:lvl w:ilvl="0" w:tplc="60EA491C">
      <w:start w:val="1"/>
      <w:numFmt w:val="decimal"/>
      <w:lvlText w:val="%1."/>
      <w:lvlJc w:val="left"/>
      <w:pPr>
        <w:ind w:left="820" w:hanging="360"/>
      </w:pPr>
      <w:rPr>
        <w:rFonts w:ascii="Calibri" w:eastAsia="Calibri" w:hAnsi="Calibri" w:hint="default"/>
        <w:spacing w:val="-1"/>
        <w:sz w:val="22"/>
        <w:szCs w:val="22"/>
      </w:rPr>
    </w:lvl>
    <w:lvl w:ilvl="1" w:tplc="118EF88C">
      <w:start w:val="1"/>
      <w:numFmt w:val="bullet"/>
      <w:lvlText w:val="•"/>
      <w:lvlJc w:val="left"/>
      <w:pPr>
        <w:ind w:left="1696" w:hanging="360"/>
      </w:pPr>
      <w:rPr>
        <w:rFonts w:hint="default"/>
      </w:rPr>
    </w:lvl>
    <w:lvl w:ilvl="2" w:tplc="CC74F82C">
      <w:start w:val="1"/>
      <w:numFmt w:val="bullet"/>
      <w:lvlText w:val="•"/>
      <w:lvlJc w:val="left"/>
      <w:pPr>
        <w:ind w:left="2572" w:hanging="360"/>
      </w:pPr>
      <w:rPr>
        <w:rFonts w:hint="default"/>
      </w:rPr>
    </w:lvl>
    <w:lvl w:ilvl="3" w:tplc="31829C02">
      <w:start w:val="1"/>
      <w:numFmt w:val="bullet"/>
      <w:lvlText w:val="•"/>
      <w:lvlJc w:val="left"/>
      <w:pPr>
        <w:ind w:left="3448" w:hanging="360"/>
      </w:pPr>
      <w:rPr>
        <w:rFonts w:hint="default"/>
      </w:rPr>
    </w:lvl>
    <w:lvl w:ilvl="4" w:tplc="6D1E8046">
      <w:start w:val="1"/>
      <w:numFmt w:val="bullet"/>
      <w:lvlText w:val="•"/>
      <w:lvlJc w:val="left"/>
      <w:pPr>
        <w:ind w:left="4324" w:hanging="360"/>
      </w:pPr>
      <w:rPr>
        <w:rFonts w:hint="default"/>
      </w:rPr>
    </w:lvl>
    <w:lvl w:ilvl="5" w:tplc="9322FCF8">
      <w:start w:val="1"/>
      <w:numFmt w:val="bullet"/>
      <w:lvlText w:val="•"/>
      <w:lvlJc w:val="left"/>
      <w:pPr>
        <w:ind w:left="5200" w:hanging="360"/>
      </w:pPr>
      <w:rPr>
        <w:rFonts w:hint="default"/>
      </w:rPr>
    </w:lvl>
    <w:lvl w:ilvl="6" w:tplc="7BFCD7FC">
      <w:start w:val="1"/>
      <w:numFmt w:val="bullet"/>
      <w:lvlText w:val="•"/>
      <w:lvlJc w:val="left"/>
      <w:pPr>
        <w:ind w:left="6076" w:hanging="360"/>
      </w:pPr>
      <w:rPr>
        <w:rFonts w:hint="default"/>
      </w:rPr>
    </w:lvl>
    <w:lvl w:ilvl="7" w:tplc="72FCBE8E">
      <w:start w:val="1"/>
      <w:numFmt w:val="bullet"/>
      <w:lvlText w:val="•"/>
      <w:lvlJc w:val="left"/>
      <w:pPr>
        <w:ind w:left="6952" w:hanging="360"/>
      </w:pPr>
      <w:rPr>
        <w:rFonts w:hint="default"/>
      </w:rPr>
    </w:lvl>
    <w:lvl w:ilvl="8" w:tplc="E7683862">
      <w:start w:val="1"/>
      <w:numFmt w:val="bullet"/>
      <w:lvlText w:val="•"/>
      <w:lvlJc w:val="left"/>
      <w:pPr>
        <w:ind w:left="7828" w:hanging="360"/>
      </w:pPr>
      <w:rPr>
        <w:rFonts w:hint="default"/>
      </w:rPr>
    </w:lvl>
  </w:abstractNum>
  <w:abstractNum w:abstractNumId="7" w15:restartNumberingAfterBreak="0">
    <w:nsid w:val="67660011"/>
    <w:multiLevelType w:val="hybridMultilevel"/>
    <w:tmpl w:val="70389576"/>
    <w:lvl w:ilvl="0" w:tplc="7CC2C6A2">
      <w:start w:val="1"/>
      <w:numFmt w:val="decimal"/>
      <w:lvlText w:val="%1"/>
      <w:lvlJc w:val="left"/>
      <w:pPr>
        <w:ind w:left="400" w:hanging="113"/>
      </w:pPr>
      <w:rPr>
        <w:rFonts w:ascii="Calibri" w:eastAsia="Calibri" w:hAnsi="Calibri" w:hint="default"/>
        <w:w w:val="99"/>
        <w:position w:val="7"/>
        <w:sz w:val="13"/>
        <w:szCs w:val="13"/>
      </w:rPr>
    </w:lvl>
    <w:lvl w:ilvl="1" w:tplc="EA8CA130">
      <w:start w:val="1"/>
      <w:numFmt w:val="bullet"/>
      <w:lvlText w:val="•"/>
      <w:lvlJc w:val="left"/>
      <w:pPr>
        <w:ind w:left="1362" w:hanging="113"/>
      </w:pPr>
      <w:rPr>
        <w:rFonts w:hint="default"/>
      </w:rPr>
    </w:lvl>
    <w:lvl w:ilvl="2" w:tplc="487AD062">
      <w:start w:val="1"/>
      <w:numFmt w:val="bullet"/>
      <w:lvlText w:val="•"/>
      <w:lvlJc w:val="left"/>
      <w:pPr>
        <w:ind w:left="2324" w:hanging="113"/>
      </w:pPr>
      <w:rPr>
        <w:rFonts w:hint="default"/>
      </w:rPr>
    </w:lvl>
    <w:lvl w:ilvl="3" w:tplc="E7C2880E">
      <w:start w:val="1"/>
      <w:numFmt w:val="bullet"/>
      <w:lvlText w:val="•"/>
      <w:lvlJc w:val="left"/>
      <w:pPr>
        <w:ind w:left="3286" w:hanging="113"/>
      </w:pPr>
      <w:rPr>
        <w:rFonts w:hint="default"/>
      </w:rPr>
    </w:lvl>
    <w:lvl w:ilvl="4" w:tplc="231C7572">
      <w:start w:val="1"/>
      <w:numFmt w:val="bullet"/>
      <w:lvlText w:val="•"/>
      <w:lvlJc w:val="left"/>
      <w:pPr>
        <w:ind w:left="4248" w:hanging="113"/>
      </w:pPr>
      <w:rPr>
        <w:rFonts w:hint="default"/>
      </w:rPr>
    </w:lvl>
    <w:lvl w:ilvl="5" w:tplc="07FA451C">
      <w:start w:val="1"/>
      <w:numFmt w:val="bullet"/>
      <w:lvlText w:val="•"/>
      <w:lvlJc w:val="left"/>
      <w:pPr>
        <w:ind w:left="5210" w:hanging="113"/>
      </w:pPr>
      <w:rPr>
        <w:rFonts w:hint="default"/>
      </w:rPr>
    </w:lvl>
    <w:lvl w:ilvl="6" w:tplc="A0D6E3F0">
      <w:start w:val="1"/>
      <w:numFmt w:val="bullet"/>
      <w:lvlText w:val="•"/>
      <w:lvlJc w:val="left"/>
      <w:pPr>
        <w:ind w:left="6172" w:hanging="113"/>
      </w:pPr>
      <w:rPr>
        <w:rFonts w:hint="default"/>
      </w:rPr>
    </w:lvl>
    <w:lvl w:ilvl="7" w:tplc="3496D098">
      <w:start w:val="1"/>
      <w:numFmt w:val="bullet"/>
      <w:lvlText w:val="•"/>
      <w:lvlJc w:val="left"/>
      <w:pPr>
        <w:ind w:left="7134" w:hanging="113"/>
      </w:pPr>
      <w:rPr>
        <w:rFonts w:hint="default"/>
      </w:rPr>
    </w:lvl>
    <w:lvl w:ilvl="8" w:tplc="F72CEFB2">
      <w:start w:val="1"/>
      <w:numFmt w:val="bullet"/>
      <w:lvlText w:val="•"/>
      <w:lvlJc w:val="left"/>
      <w:pPr>
        <w:ind w:left="8096" w:hanging="113"/>
      </w:pPr>
      <w:rPr>
        <w:rFonts w:hint="default"/>
      </w:rPr>
    </w:lvl>
  </w:abstractNum>
  <w:abstractNum w:abstractNumId="8" w15:restartNumberingAfterBreak="0">
    <w:nsid w:val="73E15F36"/>
    <w:multiLevelType w:val="hybridMultilevel"/>
    <w:tmpl w:val="F0188DC0"/>
    <w:lvl w:ilvl="0" w:tplc="861A08F0">
      <w:start w:val="1"/>
      <w:numFmt w:val="decimal"/>
      <w:lvlText w:val="%1."/>
      <w:lvlJc w:val="left"/>
      <w:pPr>
        <w:ind w:left="820" w:hanging="360"/>
      </w:pPr>
      <w:rPr>
        <w:rFonts w:ascii="Calibri" w:eastAsia="Calibri" w:hAnsi="Calibri" w:hint="default"/>
        <w:spacing w:val="-1"/>
        <w:sz w:val="22"/>
        <w:szCs w:val="22"/>
      </w:rPr>
    </w:lvl>
    <w:lvl w:ilvl="1" w:tplc="556218CA">
      <w:start w:val="1"/>
      <w:numFmt w:val="bullet"/>
      <w:lvlText w:val="•"/>
      <w:lvlJc w:val="left"/>
      <w:pPr>
        <w:ind w:left="1694" w:hanging="360"/>
      </w:pPr>
      <w:rPr>
        <w:rFonts w:hint="default"/>
      </w:rPr>
    </w:lvl>
    <w:lvl w:ilvl="2" w:tplc="560EE780">
      <w:start w:val="1"/>
      <w:numFmt w:val="bullet"/>
      <w:lvlText w:val="•"/>
      <w:lvlJc w:val="left"/>
      <w:pPr>
        <w:ind w:left="2568" w:hanging="360"/>
      </w:pPr>
      <w:rPr>
        <w:rFonts w:hint="default"/>
      </w:rPr>
    </w:lvl>
    <w:lvl w:ilvl="3" w:tplc="C6A67B9C">
      <w:start w:val="1"/>
      <w:numFmt w:val="bullet"/>
      <w:lvlText w:val="•"/>
      <w:lvlJc w:val="left"/>
      <w:pPr>
        <w:ind w:left="3442" w:hanging="360"/>
      </w:pPr>
      <w:rPr>
        <w:rFonts w:hint="default"/>
      </w:rPr>
    </w:lvl>
    <w:lvl w:ilvl="4" w:tplc="B6268086">
      <w:start w:val="1"/>
      <w:numFmt w:val="bullet"/>
      <w:lvlText w:val="•"/>
      <w:lvlJc w:val="left"/>
      <w:pPr>
        <w:ind w:left="4316" w:hanging="360"/>
      </w:pPr>
      <w:rPr>
        <w:rFonts w:hint="default"/>
      </w:rPr>
    </w:lvl>
    <w:lvl w:ilvl="5" w:tplc="F21E23D4">
      <w:start w:val="1"/>
      <w:numFmt w:val="bullet"/>
      <w:lvlText w:val="•"/>
      <w:lvlJc w:val="left"/>
      <w:pPr>
        <w:ind w:left="5190" w:hanging="360"/>
      </w:pPr>
      <w:rPr>
        <w:rFonts w:hint="default"/>
      </w:rPr>
    </w:lvl>
    <w:lvl w:ilvl="6" w:tplc="CDFE01A2">
      <w:start w:val="1"/>
      <w:numFmt w:val="bullet"/>
      <w:lvlText w:val="•"/>
      <w:lvlJc w:val="left"/>
      <w:pPr>
        <w:ind w:left="6064" w:hanging="360"/>
      </w:pPr>
      <w:rPr>
        <w:rFonts w:hint="default"/>
      </w:rPr>
    </w:lvl>
    <w:lvl w:ilvl="7" w:tplc="01EC379A">
      <w:start w:val="1"/>
      <w:numFmt w:val="bullet"/>
      <w:lvlText w:val="•"/>
      <w:lvlJc w:val="left"/>
      <w:pPr>
        <w:ind w:left="6938" w:hanging="360"/>
      </w:pPr>
      <w:rPr>
        <w:rFonts w:hint="default"/>
      </w:rPr>
    </w:lvl>
    <w:lvl w:ilvl="8" w:tplc="5E4631BA">
      <w:start w:val="1"/>
      <w:numFmt w:val="bullet"/>
      <w:lvlText w:val="•"/>
      <w:lvlJc w:val="left"/>
      <w:pPr>
        <w:ind w:left="7812" w:hanging="360"/>
      </w:pPr>
      <w:rPr>
        <w:rFont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69"/>
    <w:rsid w:val="000F0D8A"/>
    <w:rsid w:val="00116FB3"/>
    <w:rsid w:val="00162939"/>
    <w:rsid w:val="00452C34"/>
    <w:rsid w:val="00461B02"/>
    <w:rsid w:val="00497ED6"/>
    <w:rsid w:val="004E3603"/>
    <w:rsid w:val="00516DF6"/>
    <w:rsid w:val="00547C26"/>
    <w:rsid w:val="00662FED"/>
    <w:rsid w:val="0066353A"/>
    <w:rsid w:val="009515CE"/>
    <w:rsid w:val="0096306A"/>
    <w:rsid w:val="00A559D7"/>
    <w:rsid w:val="00AC183C"/>
    <w:rsid w:val="00C457D1"/>
    <w:rsid w:val="00DE4C69"/>
    <w:rsid w:val="00E43435"/>
    <w:rsid w:val="00E74E29"/>
    <w:rsid w:val="00FB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D8712"/>
  <w15:docId w15:val="{6508CE59-AB19-4B53-9226-48E38B1F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sz w:val="32"/>
      <w:szCs w:val="32"/>
    </w:rPr>
  </w:style>
  <w:style w:type="paragraph" w:styleId="Heading2">
    <w:name w:val="heading 2"/>
    <w:basedOn w:val="Normal"/>
    <w:uiPriority w:val="1"/>
    <w:qFormat/>
    <w:pPr>
      <w:ind w:left="100"/>
      <w:outlineLvl w:val="1"/>
    </w:pPr>
    <w:rPr>
      <w:rFonts w:ascii="Calibri" w:eastAsia="Calibri" w:hAnsi="Calibr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83C"/>
    <w:pPr>
      <w:tabs>
        <w:tab w:val="center" w:pos="4680"/>
        <w:tab w:val="right" w:pos="9360"/>
      </w:tabs>
    </w:pPr>
  </w:style>
  <w:style w:type="character" w:customStyle="1" w:styleId="HeaderChar">
    <w:name w:val="Header Char"/>
    <w:basedOn w:val="DefaultParagraphFont"/>
    <w:link w:val="Header"/>
    <w:uiPriority w:val="99"/>
    <w:rsid w:val="00AC183C"/>
  </w:style>
  <w:style w:type="paragraph" w:styleId="Footer">
    <w:name w:val="footer"/>
    <w:basedOn w:val="Normal"/>
    <w:link w:val="FooterChar"/>
    <w:uiPriority w:val="99"/>
    <w:unhideWhenUsed/>
    <w:rsid w:val="00AC183C"/>
    <w:pPr>
      <w:tabs>
        <w:tab w:val="center" w:pos="4680"/>
        <w:tab w:val="right" w:pos="9360"/>
      </w:tabs>
    </w:pPr>
  </w:style>
  <w:style w:type="character" w:customStyle="1" w:styleId="FooterChar">
    <w:name w:val="Footer Char"/>
    <w:basedOn w:val="DefaultParagraphFont"/>
    <w:link w:val="Footer"/>
    <w:uiPriority w:val="99"/>
    <w:rsid w:val="00AC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ok.emgrants.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dnb.com/duns-number/get-a-duns.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aren.douglas@oem.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1535</Words>
  <Characters>8751</Characters>
  <Application>Microsoft Office Word</Application>
  <DocSecurity>0</DocSecurity>
  <Lines>72</Lines>
  <Paragraphs>20</Paragraphs>
  <ScaleCrop>false</ScaleCrop>
  <Company>State of Oklahoma</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Stacey Root</cp:lastModifiedBy>
  <cp:revision>2</cp:revision>
  <dcterms:created xsi:type="dcterms:W3CDTF">2020-05-13T20:46:00Z</dcterms:created>
  <dcterms:modified xsi:type="dcterms:W3CDTF">2020-05-13T20:46:00Z</dcterms:modified>
</cp:coreProperties>
</file>